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14049A" w:rsidRPr="00D757B3" w:rsidTr="0014049A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4049A" w:rsidRPr="00597014" w:rsidRDefault="00FB5DB9" w:rsidP="00DA09E2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10" name="Picture 10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49A" w:rsidRPr="00597014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14049A" w:rsidRPr="0014049A" w:rsidRDefault="0014049A" w:rsidP="0014049A">
            <w:pPr>
              <w:spacing w:before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 w:rsidRPr="0014049A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SCHOOL OPERATIONS</w:t>
            </w:r>
          </w:p>
          <w:p w:rsidR="0014049A" w:rsidRDefault="00815DCD" w:rsidP="0014049A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FOR INCLEMENT WEATHER</w:t>
            </w:r>
            <w:r w:rsidR="0014049A" w:rsidRPr="0014049A"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AND </w:t>
            </w:r>
            <w:r w:rsidRPr="00644185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>WORKPLACE CLOSURE POLICY</w:t>
            </w:r>
          </w:p>
          <w:p w:rsidR="0014049A" w:rsidRPr="002F074D" w:rsidRDefault="00817279" w:rsidP="0014049A">
            <w:pPr>
              <w:spacing w:before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 w:cs="Arial"/>
                <w:color w:val="FFFFFF"/>
              </w:rPr>
              <w:t>ADMINISTRATIVE OPERATIONAL PROCEDURES</w:t>
            </w:r>
          </w:p>
        </w:tc>
      </w:tr>
      <w:tr w:rsidR="0014049A" w:rsidRPr="00D757B3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4049A" w:rsidRPr="002F074D" w:rsidRDefault="0014049A" w:rsidP="00DA09E2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5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– Auxiliary Services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4049A" w:rsidRPr="002F074D" w:rsidRDefault="0014049A" w:rsidP="0014049A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500.1</w:t>
            </w:r>
          </w:p>
        </w:tc>
      </w:tr>
      <w:tr w:rsidR="0014049A" w:rsidRPr="00D757B3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4049A" w:rsidRPr="002F074D" w:rsidRDefault="0014049A" w:rsidP="00DA09E2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4049A" w:rsidRPr="002F074D" w:rsidRDefault="0014049A" w:rsidP="00DA09E2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14049A" w:rsidRPr="00D757B3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4049A" w:rsidRPr="00FF7225" w:rsidRDefault="0014049A" w:rsidP="00DA09E2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February 24, 1998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14049A" w:rsidRPr="002F074D" w:rsidRDefault="0014049A" w:rsidP="00DA09E2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4049A" w:rsidRPr="002F074D" w:rsidRDefault="0014049A" w:rsidP="00DA09E2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F42C85">
              <w:rPr>
                <w:rFonts w:ascii="Calibri" w:hAnsi="Calibri"/>
                <w:sz w:val="16"/>
                <w:szCs w:val="18"/>
              </w:rPr>
              <w:t>February 26, 2019</w:t>
            </w:r>
          </w:p>
          <w:p w:rsidR="0014049A" w:rsidRPr="002F074D" w:rsidRDefault="0014049A" w:rsidP="00DA09E2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14049A" w:rsidRDefault="0014049A" w:rsidP="007C790A">
      <w:pPr>
        <w:pStyle w:val="NormalWeb"/>
        <w:spacing w:before="0" w:beforeAutospacing="0" w:after="0" w:afterAutospacing="0" w:line="223" w:lineRule="auto"/>
        <w:rPr>
          <w:color w:val="000000"/>
          <w:sz w:val="17"/>
          <w:szCs w:val="17"/>
        </w:rPr>
      </w:pPr>
    </w:p>
    <w:p w:rsidR="006E2941" w:rsidRPr="00644185" w:rsidRDefault="006E2941" w:rsidP="00A634BA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Notwithstanding the Niagara Catholic Transportation Policy</w:t>
      </w:r>
      <w:r w:rsidRPr="00644185">
        <w:t xml:space="preserve"> </w:t>
      </w:r>
      <w:r w:rsidRPr="00644185">
        <w:rPr>
          <w:sz w:val="22"/>
          <w:szCs w:val="22"/>
        </w:rPr>
        <w:t xml:space="preserve">and the Employee Attendance During Inclement Weather and Workplace Closure Policy, in accordance with these Administrative </w:t>
      </w:r>
      <w:r w:rsidR="00766254">
        <w:rPr>
          <w:sz w:val="22"/>
          <w:szCs w:val="22"/>
        </w:rPr>
        <w:t xml:space="preserve">Operational </w:t>
      </w:r>
      <w:r w:rsidR="00005B81" w:rsidRPr="00644185">
        <w:rPr>
          <w:sz w:val="22"/>
          <w:szCs w:val="22"/>
        </w:rPr>
        <w:t>Procedures</w:t>
      </w:r>
      <w:r w:rsidRPr="00644185">
        <w:rPr>
          <w:sz w:val="22"/>
          <w:szCs w:val="22"/>
        </w:rPr>
        <w:t xml:space="preserve"> the Director of Education is authorized to cancel the transportation of students and close schools</w:t>
      </w:r>
      <w:r w:rsidR="00353A1A" w:rsidRPr="00644185">
        <w:rPr>
          <w:sz w:val="22"/>
          <w:szCs w:val="22"/>
        </w:rPr>
        <w:t xml:space="preserve"> </w:t>
      </w:r>
      <w:r w:rsidR="003F02FB" w:rsidRPr="00644185">
        <w:rPr>
          <w:sz w:val="22"/>
          <w:szCs w:val="22"/>
        </w:rPr>
        <w:t>or B</w:t>
      </w:r>
      <w:r w:rsidR="00353A1A" w:rsidRPr="00644185">
        <w:rPr>
          <w:sz w:val="22"/>
          <w:szCs w:val="22"/>
        </w:rPr>
        <w:t>oard facilities</w:t>
      </w:r>
      <w:r w:rsidRPr="00644185">
        <w:rPr>
          <w:sz w:val="22"/>
          <w:szCs w:val="22"/>
        </w:rPr>
        <w:t xml:space="preserve"> when safety issues arise due to anticipated or occurring inclement weather</w:t>
      </w:r>
      <w:r w:rsidR="00353A1A" w:rsidRPr="00644185">
        <w:rPr>
          <w:sz w:val="22"/>
          <w:szCs w:val="22"/>
        </w:rPr>
        <w:t xml:space="preserve"> or when the </w:t>
      </w:r>
      <w:r w:rsidR="001153DE" w:rsidRPr="00644185">
        <w:rPr>
          <w:sz w:val="22"/>
          <w:szCs w:val="22"/>
        </w:rPr>
        <w:t>normal operations of a B</w:t>
      </w:r>
      <w:r w:rsidR="00353A1A" w:rsidRPr="00644185">
        <w:rPr>
          <w:sz w:val="22"/>
          <w:szCs w:val="22"/>
        </w:rPr>
        <w:t>oard facility are affected.</w:t>
      </w:r>
    </w:p>
    <w:p w:rsidR="006E2941" w:rsidRPr="00644185" w:rsidRDefault="006E2941" w:rsidP="00A634BA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6E2941" w:rsidRPr="00644185" w:rsidRDefault="006E2941" w:rsidP="00A634BA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It shall be the responsibility of the Executive Director – Niagara Student Transportation Services, to monitor weather conditions in order to ensure the safe transportation of students. In the absence of the Executive Director – Niagara S</w:t>
      </w:r>
      <w:r w:rsidR="009226FD" w:rsidRPr="00644185">
        <w:rPr>
          <w:sz w:val="22"/>
          <w:szCs w:val="22"/>
        </w:rPr>
        <w:t xml:space="preserve">tudent Transportation Services and/or the Director of Education, </w:t>
      </w:r>
      <w:r w:rsidRPr="00644185">
        <w:rPr>
          <w:sz w:val="22"/>
          <w:szCs w:val="22"/>
        </w:rPr>
        <w:t xml:space="preserve">the </w:t>
      </w:r>
      <w:r w:rsidRPr="00644185">
        <w:rPr>
          <w:rStyle w:val="Strong"/>
          <w:b w:val="0"/>
          <w:sz w:val="22"/>
          <w:szCs w:val="22"/>
        </w:rPr>
        <w:t>Superintendent of Business and Financial Services</w:t>
      </w:r>
      <w:r w:rsidRPr="00644185">
        <w:rPr>
          <w:sz w:val="22"/>
          <w:szCs w:val="22"/>
        </w:rPr>
        <w:t xml:space="preserve"> shall assume all related responsibilities</w:t>
      </w:r>
      <w:r w:rsidR="009226FD" w:rsidRPr="00644185">
        <w:rPr>
          <w:sz w:val="22"/>
          <w:szCs w:val="22"/>
        </w:rPr>
        <w:t xml:space="preserve"> regarding transportation and school operations during inclement weather</w:t>
      </w:r>
      <w:r w:rsidR="00353A1A" w:rsidRPr="00644185">
        <w:rPr>
          <w:sz w:val="22"/>
          <w:szCs w:val="22"/>
        </w:rPr>
        <w:t xml:space="preserve"> or when normal operations of a building are affected</w:t>
      </w:r>
      <w:r w:rsidRPr="00644185">
        <w:rPr>
          <w:sz w:val="22"/>
          <w:szCs w:val="22"/>
        </w:rPr>
        <w:t>.</w:t>
      </w:r>
    </w:p>
    <w:p w:rsidR="00671AD8" w:rsidRDefault="00671AD8" w:rsidP="00671AD8">
      <w:pPr>
        <w:spacing w:line="216" w:lineRule="auto"/>
        <w:jc w:val="both"/>
        <w:rPr>
          <w:b/>
          <w:bCs/>
          <w:color w:val="000033"/>
          <w:sz w:val="22"/>
          <w:szCs w:val="22"/>
        </w:rPr>
      </w:pPr>
    </w:p>
    <w:p w:rsidR="00671AD8" w:rsidRPr="00671AD8" w:rsidRDefault="00671AD8" w:rsidP="00671AD8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16" w:lineRule="auto"/>
        <w:jc w:val="both"/>
        <w:rPr>
          <w:color w:val="FFFFFF"/>
          <w:sz w:val="22"/>
          <w:szCs w:val="22"/>
        </w:rPr>
      </w:pPr>
      <w:r w:rsidRPr="00671AD8">
        <w:rPr>
          <w:b/>
          <w:bCs/>
          <w:color w:val="FFFFFF"/>
          <w:sz w:val="22"/>
          <w:szCs w:val="22"/>
        </w:rPr>
        <w:lastRenderedPageBreak/>
        <w:t>ENVIRONMENT CANADA WEATHER STATEMENTS</w:t>
      </w:r>
    </w:p>
    <w:p w:rsidR="00671AD8" w:rsidRPr="006E2941" w:rsidRDefault="00671AD8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color w:val="000000"/>
          <w:sz w:val="22"/>
          <w:szCs w:val="22"/>
        </w:rPr>
      </w:pPr>
    </w:p>
    <w:p w:rsidR="006E2941" w:rsidRPr="00644185" w:rsidRDefault="006E2941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sz w:val="22"/>
          <w:szCs w:val="22"/>
        </w:rPr>
      </w:pPr>
      <w:r w:rsidRPr="00644185">
        <w:rPr>
          <w:rStyle w:val="Strong"/>
          <w:b w:val="0"/>
          <w:sz w:val="22"/>
          <w:szCs w:val="22"/>
        </w:rPr>
        <w:t>When weather warnings are announced by Environment Canada:</w:t>
      </w:r>
    </w:p>
    <w:p w:rsidR="006E2941" w:rsidRPr="00644185" w:rsidRDefault="006E2941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sz w:val="22"/>
          <w:szCs w:val="22"/>
        </w:rPr>
      </w:pPr>
    </w:p>
    <w:p w:rsidR="006E2941" w:rsidRPr="00644185" w:rsidRDefault="006E2941" w:rsidP="00A634BA">
      <w:pPr>
        <w:numPr>
          <w:ilvl w:val="0"/>
          <w:numId w:val="1"/>
        </w:numPr>
        <w:tabs>
          <w:tab w:val="clear" w:pos="720"/>
        </w:tabs>
        <w:spacing w:line="228" w:lineRule="auto"/>
        <w:ind w:left="432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Executive Director – Niagara Student Transportation Services shall contact one or more of the following agencies to obtain specific weather information regarding the affected areas served by Niagara Student Transportation Services. </w:t>
      </w:r>
    </w:p>
    <w:p w:rsidR="006E2941" w:rsidRPr="00644185" w:rsidRDefault="006E2941" w:rsidP="00A634BA">
      <w:pPr>
        <w:numPr>
          <w:ilvl w:val="1"/>
          <w:numId w:val="37"/>
        </w:numPr>
        <w:spacing w:line="228" w:lineRule="auto"/>
        <w:ind w:left="864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Transportation Contractors serving the Board </w:t>
      </w:r>
    </w:p>
    <w:p w:rsidR="006E2941" w:rsidRPr="00644185" w:rsidRDefault="006E2941" w:rsidP="00A634BA">
      <w:pPr>
        <w:numPr>
          <w:ilvl w:val="1"/>
          <w:numId w:val="37"/>
        </w:numPr>
        <w:spacing w:line="228" w:lineRule="auto"/>
        <w:ind w:left="864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Ontario Provincial Police </w:t>
      </w:r>
    </w:p>
    <w:p w:rsidR="006E2941" w:rsidRPr="00644185" w:rsidRDefault="006E2941" w:rsidP="00A634BA">
      <w:pPr>
        <w:numPr>
          <w:ilvl w:val="1"/>
          <w:numId w:val="37"/>
        </w:numPr>
        <w:spacing w:line="228" w:lineRule="auto"/>
        <w:ind w:left="864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Niagara Regional Police </w:t>
      </w:r>
    </w:p>
    <w:p w:rsidR="006E2941" w:rsidRPr="00644185" w:rsidRDefault="006E2941" w:rsidP="00A634BA">
      <w:pPr>
        <w:numPr>
          <w:ilvl w:val="1"/>
          <w:numId w:val="37"/>
        </w:numPr>
        <w:spacing w:line="228" w:lineRule="auto"/>
        <w:ind w:left="864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Weather </w:t>
      </w:r>
      <w:r w:rsidR="005249C3" w:rsidRPr="00644185">
        <w:rPr>
          <w:sz w:val="22"/>
          <w:szCs w:val="22"/>
        </w:rPr>
        <w:t>Forecasting Sources</w:t>
      </w:r>
    </w:p>
    <w:p w:rsidR="006E2941" w:rsidRPr="00644185" w:rsidRDefault="006E2941" w:rsidP="00A634BA">
      <w:pPr>
        <w:numPr>
          <w:ilvl w:val="1"/>
          <w:numId w:val="37"/>
        </w:numPr>
        <w:spacing w:line="228" w:lineRule="auto"/>
        <w:ind w:left="864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Other area School Board </w:t>
      </w:r>
      <w:r w:rsidR="005249C3" w:rsidRPr="00644185">
        <w:rPr>
          <w:sz w:val="22"/>
          <w:szCs w:val="22"/>
        </w:rPr>
        <w:t xml:space="preserve">and </w:t>
      </w:r>
      <w:r w:rsidRPr="00644185">
        <w:rPr>
          <w:sz w:val="22"/>
          <w:szCs w:val="22"/>
        </w:rPr>
        <w:t xml:space="preserve">Transportation contacts </w:t>
      </w:r>
    </w:p>
    <w:p w:rsidR="006E2941" w:rsidRPr="00644185" w:rsidRDefault="006E2941" w:rsidP="00A634BA">
      <w:pPr>
        <w:spacing w:line="228" w:lineRule="auto"/>
        <w:ind w:left="432"/>
        <w:jc w:val="both"/>
        <w:rPr>
          <w:sz w:val="22"/>
          <w:szCs w:val="22"/>
        </w:rPr>
      </w:pPr>
    </w:p>
    <w:p w:rsidR="006E2941" w:rsidRPr="00644185" w:rsidRDefault="006E2941" w:rsidP="00A634BA">
      <w:pPr>
        <w:numPr>
          <w:ilvl w:val="0"/>
          <w:numId w:val="1"/>
        </w:numPr>
        <w:tabs>
          <w:tab w:val="clear" w:pos="720"/>
        </w:tabs>
        <w:spacing w:line="228" w:lineRule="auto"/>
        <w:ind w:left="432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Based on the information obtained, the Executive Director – Niagara Student Transportation Services </w:t>
      </w:r>
      <w:r w:rsidR="00A86E27" w:rsidRPr="00644185">
        <w:rPr>
          <w:sz w:val="22"/>
          <w:szCs w:val="22"/>
        </w:rPr>
        <w:t xml:space="preserve">will inform </w:t>
      </w:r>
      <w:r w:rsidRPr="00644185">
        <w:rPr>
          <w:sz w:val="22"/>
          <w:szCs w:val="22"/>
        </w:rPr>
        <w:t xml:space="preserve">the Director of Education or designate regarding the cancellation of transportation in the area affected by the inclement weather. </w:t>
      </w:r>
    </w:p>
    <w:p w:rsidR="006E2941" w:rsidRPr="00644185" w:rsidRDefault="006E2941" w:rsidP="00A634BA">
      <w:pPr>
        <w:spacing w:line="228" w:lineRule="auto"/>
        <w:ind w:left="432"/>
        <w:jc w:val="both"/>
        <w:rPr>
          <w:sz w:val="22"/>
          <w:szCs w:val="22"/>
        </w:rPr>
      </w:pPr>
    </w:p>
    <w:p w:rsidR="006E2941" w:rsidRPr="00644185" w:rsidRDefault="006E2941" w:rsidP="00A634BA">
      <w:pPr>
        <w:numPr>
          <w:ilvl w:val="0"/>
          <w:numId w:val="1"/>
        </w:numPr>
        <w:tabs>
          <w:tab w:val="clear" w:pos="720"/>
        </w:tabs>
        <w:spacing w:line="228" w:lineRule="auto"/>
        <w:ind w:left="432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It is the responsibility of the Director of Education or designate to make a decision to: </w:t>
      </w:r>
    </w:p>
    <w:p w:rsidR="006E2941" w:rsidRPr="00644185" w:rsidRDefault="00A86E27" w:rsidP="00A634BA">
      <w:pPr>
        <w:numPr>
          <w:ilvl w:val="1"/>
          <w:numId w:val="24"/>
        </w:numPr>
        <w:spacing w:line="228" w:lineRule="auto"/>
        <w:ind w:left="864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Keep schools open, </w:t>
      </w:r>
      <w:r w:rsidR="006E2941" w:rsidRPr="00644185">
        <w:rPr>
          <w:sz w:val="22"/>
          <w:szCs w:val="22"/>
        </w:rPr>
        <w:t>close all schools</w:t>
      </w:r>
      <w:r w:rsidR="003F5C3D" w:rsidRPr="00644185">
        <w:rPr>
          <w:sz w:val="22"/>
          <w:szCs w:val="22"/>
        </w:rPr>
        <w:t xml:space="preserve">, a group of schools, </w:t>
      </w:r>
      <w:r w:rsidR="00353A1A" w:rsidRPr="00644185">
        <w:rPr>
          <w:sz w:val="22"/>
          <w:szCs w:val="22"/>
        </w:rPr>
        <w:t>or Board facilities</w:t>
      </w:r>
      <w:r w:rsidR="003F5C3D" w:rsidRPr="00644185">
        <w:rPr>
          <w:sz w:val="22"/>
          <w:szCs w:val="22"/>
        </w:rPr>
        <w:t>.</w:t>
      </w:r>
      <w:r w:rsidR="006E2941" w:rsidRPr="00644185">
        <w:rPr>
          <w:sz w:val="22"/>
          <w:szCs w:val="22"/>
        </w:rPr>
        <w:t xml:space="preserve"> </w:t>
      </w:r>
    </w:p>
    <w:p w:rsidR="006E2941" w:rsidRPr="00644185" w:rsidRDefault="006E2941" w:rsidP="00A634BA">
      <w:pPr>
        <w:numPr>
          <w:ilvl w:val="1"/>
          <w:numId w:val="24"/>
        </w:numPr>
        <w:spacing w:line="228" w:lineRule="auto"/>
        <w:ind w:left="864"/>
        <w:jc w:val="both"/>
        <w:rPr>
          <w:sz w:val="22"/>
          <w:szCs w:val="22"/>
        </w:rPr>
      </w:pPr>
      <w:r w:rsidRPr="00644185">
        <w:rPr>
          <w:sz w:val="22"/>
          <w:szCs w:val="22"/>
        </w:rPr>
        <w:lastRenderedPageBreak/>
        <w:t xml:space="preserve">Modify the school </w:t>
      </w:r>
      <w:r w:rsidR="003F5C3D" w:rsidRPr="00644185">
        <w:rPr>
          <w:sz w:val="22"/>
          <w:szCs w:val="22"/>
        </w:rPr>
        <w:t xml:space="preserve">or work </w:t>
      </w:r>
      <w:r w:rsidRPr="00644185">
        <w:rPr>
          <w:sz w:val="22"/>
          <w:szCs w:val="22"/>
        </w:rPr>
        <w:t>day to permit early or late dismissal for inclement weather</w:t>
      </w:r>
      <w:r w:rsidR="00353A1A" w:rsidRPr="00644185">
        <w:rPr>
          <w:sz w:val="22"/>
          <w:szCs w:val="22"/>
        </w:rPr>
        <w:t xml:space="preserve"> </w:t>
      </w:r>
      <w:r w:rsidR="003F02FB" w:rsidRPr="00644185">
        <w:rPr>
          <w:sz w:val="22"/>
          <w:szCs w:val="22"/>
        </w:rPr>
        <w:t>or when normal operations of a B</w:t>
      </w:r>
      <w:r w:rsidR="00353A1A" w:rsidRPr="00644185">
        <w:rPr>
          <w:sz w:val="22"/>
          <w:szCs w:val="22"/>
        </w:rPr>
        <w:t xml:space="preserve">oard facility are affected. </w:t>
      </w:r>
      <w:r w:rsidRPr="00644185">
        <w:rPr>
          <w:sz w:val="22"/>
          <w:szCs w:val="22"/>
        </w:rPr>
        <w:t xml:space="preserve"> </w:t>
      </w:r>
    </w:p>
    <w:p w:rsidR="006E2941" w:rsidRPr="00644185" w:rsidRDefault="006E2941" w:rsidP="00A634BA">
      <w:pPr>
        <w:spacing w:line="228" w:lineRule="auto"/>
        <w:ind w:left="432" w:hanging="432"/>
        <w:jc w:val="both"/>
        <w:rPr>
          <w:sz w:val="22"/>
          <w:szCs w:val="22"/>
        </w:rPr>
      </w:pPr>
    </w:p>
    <w:p w:rsidR="005249C3" w:rsidRPr="00644185" w:rsidRDefault="005249C3" w:rsidP="00A634BA">
      <w:pPr>
        <w:numPr>
          <w:ilvl w:val="0"/>
          <w:numId w:val="1"/>
        </w:numPr>
        <w:tabs>
          <w:tab w:val="clear" w:pos="720"/>
        </w:tabs>
        <w:spacing w:line="228" w:lineRule="auto"/>
        <w:ind w:left="432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Every effort will be made to announce transportation cancellations, school closures and Board facilities closures to the public by 6:00 am. </w:t>
      </w:r>
    </w:p>
    <w:p w:rsidR="005249C3" w:rsidRPr="00644185" w:rsidRDefault="005249C3" w:rsidP="005249C3">
      <w:pPr>
        <w:spacing w:line="228" w:lineRule="auto"/>
        <w:ind w:left="432"/>
        <w:jc w:val="both"/>
        <w:rPr>
          <w:sz w:val="22"/>
          <w:szCs w:val="22"/>
        </w:rPr>
      </w:pPr>
    </w:p>
    <w:p w:rsidR="006E2941" w:rsidRPr="00644185" w:rsidRDefault="006E2941" w:rsidP="00A634BA">
      <w:pPr>
        <w:numPr>
          <w:ilvl w:val="0"/>
          <w:numId w:val="1"/>
        </w:numPr>
        <w:tabs>
          <w:tab w:val="clear" w:pos="720"/>
        </w:tabs>
        <w:spacing w:line="228" w:lineRule="auto"/>
        <w:ind w:left="432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When the decision is made, staff shall implement the responsibilities outlined in Appendices A and</w:t>
      </w:r>
      <w:r w:rsidR="00DA1F61" w:rsidRPr="00644185">
        <w:rPr>
          <w:sz w:val="22"/>
          <w:szCs w:val="22"/>
        </w:rPr>
        <w:t xml:space="preserve"> B</w:t>
      </w:r>
    </w:p>
    <w:p w:rsidR="006E2941" w:rsidRDefault="006E2941" w:rsidP="00A634BA">
      <w:pPr>
        <w:spacing w:line="228" w:lineRule="auto"/>
        <w:ind w:left="360"/>
        <w:jc w:val="both"/>
        <w:rPr>
          <w:color w:val="000000"/>
          <w:sz w:val="22"/>
          <w:szCs w:val="22"/>
        </w:rPr>
      </w:pPr>
    </w:p>
    <w:p w:rsidR="00817279" w:rsidRDefault="00817279" w:rsidP="00A634BA">
      <w:pPr>
        <w:spacing w:line="228" w:lineRule="auto"/>
        <w:ind w:left="360"/>
        <w:jc w:val="both"/>
        <w:rPr>
          <w:color w:val="000000"/>
          <w:sz w:val="22"/>
          <w:szCs w:val="22"/>
        </w:rPr>
      </w:pPr>
    </w:p>
    <w:p w:rsidR="00817279" w:rsidRDefault="00817279" w:rsidP="00A634BA">
      <w:pPr>
        <w:spacing w:line="228" w:lineRule="auto"/>
        <w:ind w:left="360"/>
        <w:jc w:val="both"/>
        <w:rPr>
          <w:color w:val="000000"/>
          <w:sz w:val="22"/>
          <w:szCs w:val="22"/>
        </w:rPr>
      </w:pPr>
    </w:p>
    <w:p w:rsidR="00817279" w:rsidRPr="006E2941" w:rsidRDefault="00817279" w:rsidP="00A634BA">
      <w:pPr>
        <w:spacing w:line="228" w:lineRule="auto"/>
        <w:ind w:left="360"/>
        <w:jc w:val="both"/>
        <w:rPr>
          <w:color w:val="000000"/>
          <w:sz w:val="22"/>
          <w:szCs w:val="22"/>
        </w:rPr>
      </w:pPr>
    </w:p>
    <w:p w:rsidR="006E2941" w:rsidRPr="00644185" w:rsidRDefault="002A4474" w:rsidP="00A634BA">
      <w:pPr>
        <w:spacing w:line="228" w:lineRule="auto"/>
        <w:jc w:val="both"/>
        <w:rPr>
          <w:b/>
          <w:sz w:val="22"/>
          <w:szCs w:val="22"/>
        </w:rPr>
      </w:pPr>
      <w:r w:rsidRPr="002A4474">
        <w:rPr>
          <w:b/>
          <w:color w:val="000000"/>
          <w:sz w:val="22"/>
          <w:szCs w:val="22"/>
        </w:rPr>
        <w:t>APPENDICES</w:t>
      </w:r>
    </w:p>
    <w:p w:rsidR="006E2941" w:rsidRPr="00644185" w:rsidRDefault="00FB5E88" w:rsidP="00353A1A">
      <w:pPr>
        <w:tabs>
          <w:tab w:val="left" w:pos="1080"/>
        </w:tabs>
        <w:spacing w:line="228" w:lineRule="auto"/>
        <w:ind w:left="1722" w:hanging="1290"/>
        <w:jc w:val="both"/>
        <w:rPr>
          <w:rStyle w:val="Hyperlink"/>
          <w:b/>
          <w:i/>
          <w:color w:val="auto"/>
          <w:sz w:val="22"/>
          <w:szCs w:val="22"/>
          <w:u w:val="none"/>
        </w:rPr>
      </w:pPr>
      <w:r w:rsidRPr="00644185">
        <w:rPr>
          <w:b/>
          <w:sz w:val="22"/>
          <w:szCs w:val="22"/>
        </w:rPr>
        <w:fldChar w:fldCharType="begin"/>
      </w:r>
      <w:r w:rsidRPr="00644185">
        <w:rPr>
          <w:b/>
          <w:sz w:val="22"/>
          <w:szCs w:val="22"/>
        </w:rPr>
        <w:instrText xml:space="preserve"> HYPERLINK "https://docushare.ncdsb.com/dsweb/Get/Document-1333221/Transportation%20Inclement%20Weather%20Policy%20APPENDIX%20B.pdf" </w:instrText>
      </w:r>
      <w:r w:rsidRPr="00644185">
        <w:rPr>
          <w:b/>
          <w:sz w:val="22"/>
          <w:szCs w:val="22"/>
        </w:rPr>
        <w:fldChar w:fldCharType="separate"/>
      </w:r>
      <w:r w:rsidR="00A634BA" w:rsidRPr="00644185">
        <w:rPr>
          <w:rStyle w:val="Hyperlink"/>
          <w:b/>
          <w:color w:val="auto"/>
          <w:sz w:val="22"/>
          <w:szCs w:val="22"/>
          <w:u w:val="none"/>
        </w:rPr>
        <w:t xml:space="preserve">Appendix </w:t>
      </w:r>
      <w:r w:rsidR="00E73C75" w:rsidRPr="00644185">
        <w:rPr>
          <w:rStyle w:val="Hyperlink"/>
          <w:b/>
          <w:color w:val="auto"/>
          <w:sz w:val="22"/>
          <w:szCs w:val="22"/>
          <w:u w:val="none"/>
        </w:rPr>
        <w:t>A</w:t>
      </w:r>
      <w:r w:rsidR="00A634BA" w:rsidRPr="00644185">
        <w:rPr>
          <w:rStyle w:val="Hyperlink"/>
          <w:b/>
          <w:i/>
          <w:color w:val="auto"/>
          <w:sz w:val="22"/>
          <w:szCs w:val="22"/>
          <w:u w:val="none"/>
        </w:rPr>
        <w:tab/>
      </w:r>
      <w:r w:rsidR="006E2941" w:rsidRPr="00644185">
        <w:rPr>
          <w:rStyle w:val="Hyperlink"/>
          <w:b/>
          <w:i/>
          <w:color w:val="auto"/>
          <w:sz w:val="22"/>
          <w:szCs w:val="22"/>
          <w:u w:val="none"/>
        </w:rPr>
        <w:t xml:space="preserve">Cancel </w:t>
      </w:r>
      <w:r w:rsidR="00A634BA" w:rsidRPr="00644185">
        <w:rPr>
          <w:rStyle w:val="Hyperlink"/>
          <w:b/>
          <w:i/>
          <w:color w:val="auto"/>
          <w:sz w:val="22"/>
          <w:szCs w:val="22"/>
          <w:u w:val="none"/>
        </w:rPr>
        <w:t>Transportation and Close Schools</w:t>
      </w:r>
      <w:r w:rsidR="003F5C3D" w:rsidRPr="00644185">
        <w:rPr>
          <w:rStyle w:val="Hyperlink"/>
          <w:b/>
          <w:i/>
          <w:color w:val="auto"/>
          <w:sz w:val="22"/>
          <w:szCs w:val="22"/>
          <w:u w:val="none"/>
        </w:rPr>
        <w:t>,</w:t>
      </w:r>
      <w:r w:rsidR="00A634BA" w:rsidRPr="00644185">
        <w:rPr>
          <w:rStyle w:val="Hyperlink"/>
          <w:b/>
          <w:i/>
          <w:color w:val="auto"/>
          <w:sz w:val="22"/>
          <w:szCs w:val="22"/>
          <w:u w:val="none"/>
        </w:rPr>
        <w:t xml:space="preserve"> a Group of Schools</w:t>
      </w:r>
      <w:r w:rsidR="003F5C3D" w:rsidRPr="00644185">
        <w:rPr>
          <w:rStyle w:val="Hyperlink"/>
          <w:b/>
          <w:i/>
          <w:color w:val="auto"/>
          <w:sz w:val="22"/>
          <w:szCs w:val="22"/>
          <w:u w:val="none"/>
        </w:rPr>
        <w:t xml:space="preserve"> </w:t>
      </w:r>
      <w:r w:rsidR="00FB5DB9" w:rsidRPr="00644185">
        <w:rPr>
          <w:rStyle w:val="Hyperlink"/>
          <w:b/>
          <w:i/>
          <w:color w:val="auto"/>
          <w:sz w:val="22"/>
          <w:szCs w:val="22"/>
          <w:u w:val="none"/>
        </w:rPr>
        <w:t>or Board</w:t>
      </w:r>
      <w:r w:rsidR="00353A1A" w:rsidRPr="00644185">
        <w:rPr>
          <w:rStyle w:val="Hyperlink"/>
          <w:b/>
          <w:i/>
          <w:color w:val="auto"/>
          <w:sz w:val="22"/>
          <w:szCs w:val="22"/>
          <w:u w:val="none"/>
        </w:rPr>
        <w:t xml:space="preserve"> facilities </w:t>
      </w:r>
    </w:p>
    <w:p w:rsidR="006E2941" w:rsidRPr="00644185" w:rsidRDefault="00FB5E88" w:rsidP="00644185">
      <w:pPr>
        <w:tabs>
          <w:tab w:val="left" w:pos="1080"/>
        </w:tabs>
        <w:spacing w:line="228" w:lineRule="auto"/>
        <w:ind w:left="1722" w:hanging="1290"/>
        <w:jc w:val="both"/>
        <w:rPr>
          <w:rStyle w:val="Hyperlink"/>
          <w:b/>
          <w:color w:val="auto"/>
          <w:sz w:val="22"/>
          <w:szCs w:val="22"/>
          <w:u w:val="none"/>
        </w:rPr>
      </w:pPr>
      <w:r w:rsidRPr="00644185">
        <w:rPr>
          <w:b/>
          <w:sz w:val="22"/>
          <w:szCs w:val="22"/>
        </w:rPr>
        <w:fldChar w:fldCharType="end"/>
      </w:r>
      <w:r w:rsidRPr="00644185">
        <w:rPr>
          <w:b/>
          <w:sz w:val="22"/>
          <w:szCs w:val="22"/>
        </w:rPr>
        <w:fldChar w:fldCharType="begin"/>
      </w:r>
      <w:r w:rsidRPr="00644185">
        <w:rPr>
          <w:b/>
          <w:sz w:val="22"/>
          <w:szCs w:val="22"/>
        </w:rPr>
        <w:instrText xml:space="preserve"> HYPERLINK "https://docushare.ncdsb.com/dsweb/Get/Document-1333222/Transportation%20Inclement%20Weather%20Policy%20APPENDIX%20C.pdf" </w:instrText>
      </w:r>
      <w:r w:rsidRPr="00644185">
        <w:rPr>
          <w:b/>
          <w:sz w:val="22"/>
          <w:szCs w:val="22"/>
        </w:rPr>
        <w:fldChar w:fldCharType="separate"/>
      </w:r>
      <w:r w:rsidR="00A634BA" w:rsidRPr="00644185">
        <w:rPr>
          <w:rStyle w:val="Hyperlink"/>
          <w:b/>
          <w:color w:val="auto"/>
          <w:sz w:val="22"/>
          <w:szCs w:val="22"/>
          <w:u w:val="none"/>
        </w:rPr>
        <w:t xml:space="preserve">Appendix </w:t>
      </w:r>
      <w:r w:rsidR="00E73C75" w:rsidRPr="00644185">
        <w:rPr>
          <w:rStyle w:val="Hyperlink"/>
          <w:b/>
          <w:color w:val="auto"/>
          <w:sz w:val="22"/>
          <w:szCs w:val="22"/>
          <w:u w:val="none"/>
        </w:rPr>
        <w:t>B</w:t>
      </w:r>
      <w:r w:rsidR="00A634BA" w:rsidRPr="00644185">
        <w:rPr>
          <w:rStyle w:val="Hyperlink"/>
          <w:b/>
          <w:color w:val="auto"/>
          <w:sz w:val="22"/>
          <w:szCs w:val="22"/>
          <w:u w:val="none"/>
        </w:rPr>
        <w:tab/>
      </w:r>
      <w:r w:rsidR="006E2941" w:rsidRPr="00644185">
        <w:rPr>
          <w:rStyle w:val="Hyperlink"/>
          <w:b/>
          <w:i/>
          <w:color w:val="auto"/>
          <w:sz w:val="22"/>
          <w:szCs w:val="22"/>
          <w:u w:val="none"/>
        </w:rPr>
        <w:t xml:space="preserve">Modify </w:t>
      </w:r>
      <w:r w:rsidR="003F5C3D" w:rsidRPr="00644185">
        <w:rPr>
          <w:rStyle w:val="Hyperlink"/>
          <w:b/>
          <w:i/>
          <w:color w:val="auto"/>
          <w:sz w:val="22"/>
          <w:szCs w:val="22"/>
          <w:u w:val="none"/>
        </w:rPr>
        <w:t xml:space="preserve">the School or Work Day </w:t>
      </w:r>
      <w:r w:rsidR="00A634BA" w:rsidRPr="00644185">
        <w:rPr>
          <w:rStyle w:val="Hyperlink"/>
          <w:b/>
          <w:i/>
          <w:color w:val="auto"/>
          <w:sz w:val="22"/>
          <w:szCs w:val="22"/>
          <w:u w:val="none"/>
        </w:rPr>
        <w:t>to Permit Early or Late Dismissal for Inclement Weather</w:t>
      </w:r>
      <w:r w:rsidR="00353A1A" w:rsidRPr="00644185">
        <w:rPr>
          <w:rStyle w:val="Hyperlink"/>
          <w:b/>
          <w:i/>
          <w:color w:val="auto"/>
          <w:sz w:val="22"/>
          <w:szCs w:val="22"/>
          <w:u w:val="none"/>
        </w:rPr>
        <w:t xml:space="preserve"> or when normal operations of a board facility are affected.  </w:t>
      </w:r>
    </w:p>
    <w:p w:rsidR="00BB1635" w:rsidRDefault="00FB5E88" w:rsidP="00611486">
      <w:pPr>
        <w:tabs>
          <w:tab w:val="left" w:pos="1080"/>
        </w:tabs>
        <w:spacing w:line="228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fldChar w:fldCharType="end"/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F32858" w:rsidRPr="00F32858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F32858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  <w:p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  <w:r w:rsidRPr="00F32858"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February 24, 1998</w:t>
            </w:r>
          </w:p>
          <w:p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:rsid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March 19, 2013</w:t>
            </w:r>
          </w:p>
          <w:p w:rsid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CA" w:eastAsia="en-CA"/>
              </w:rPr>
              <w:t>February 26, 2019</w:t>
            </w:r>
          </w:p>
          <w:p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  <w:p w:rsidR="00F32858" w:rsidRPr="00F32858" w:rsidRDefault="00F32858" w:rsidP="00F32858">
            <w:pPr>
              <w:spacing w:line="228" w:lineRule="auto"/>
              <w:rPr>
                <w:rFonts w:ascii="Calibri" w:hAnsi="Calibri"/>
                <w:b/>
                <w:sz w:val="18"/>
                <w:szCs w:val="18"/>
                <w:lang w:val="en-CA" w:eastAsia="en-CA"/>
              </w:rPr>
            </w:pPr>
          </w:p>
        </w:tc>
      </w:tr>
    </w:tbl>
    <w:p w:rsidR="00F32858" w:rsidRDefault="00F32858" w:rsidP="00611486">
      <w:pPr>
        <w:tabs>
          <w:tab w:val="left" w:pos="1080"/>
        </w:tabs>
        <w:spacing w:line="228" w:lineRule="auto"/>
        <w:jc w:val="both"/>
        <w:rPr>
          <w:b/>
          <w:sz w:val="22"/>
          <w:szCs w:val="22"/>
        </w:rPr>
      </w:pPr>
    </w:p>
    <w:p w:rsidR="00F32858" w:rsidRDefault="00F32858" w:rsidP="00611486">
      <w:pPr>
        <w:tabs>
          <w:tab w:val="left" w:pos="1080"/>
        </w:tabs>
        <w:spacing w:line="228" w:lineRule="auto"/>
        <w:jc w:val="both"/>
        <w:rPr>
          <w:b/>
          <w:sz w:val="22"/>
          <w:szCs w:val="22"/>
        </w:rPr>
      </w:pPr>
    </w:p>
    <w:p w:rsidR="00F32858" w:rsidRPr="00D22C5D" w:rsidRDefault="00F32858" w:rsidP="00611486">
      <w:pPr>
        <w:tabs>
          <w:tab w:val="left" w:pos="1080"/>
        </w:tabs>
        <w:spacing w:line="228" w:lineRule="auto"/>
        <w:jc w:val="both"/>
        <w:rPr>
          <w:rStyle w:val="Strong"/>
          <w:b w:val="0"/>
          <w:bCs w:val="0"/>
          <w:color w:val="000000"/>
          <w:sz w:val="22"/>
          <w:szCs w:val="22"/>
        </w:rPr>
        <w:sectPr w:rsidR="00F32858" w:rsidRPr="00D22C5D" w:rsidSect="00817279">
          <w:footerReference w:type="default" r:id="rId9"/>
          <w:pgSz w:w="12240" w:h="15840"/>
          <w:pgMar w:top="720" w:right="1440" w:bottom="576" w:left="1440" w:header="720" w:footer="720" w:gutter="0"/>
          <w:cols w:space="720"/>
          <w:docGrid w:linePitch="360"/>
        </w:sectPr>
      </w:pPr>
    </w:p>
    <w:p w:rsidR="009B2C92" w:rsidRPr="00644185" w:rsidRDefault="00FB5DB9" w:rsidP="002A4474">
      <w:pPr>
        <w:spacing w:line="211" w:lineRule="auto"/>
        <w:jc w:val="right"/>
        <w:rPr>
          <w:rStyle w:val="Strong"/>
          <w:bCs w:val="0"/>
          <w:sz w:val="28"/>
          <w:szCs w:val="28"/>
        </w:rPr>
      </w:pPr>
      <w:r w:rsidRPr="0064418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2466975</wp:posOffset>
            </wp:positionH>
            <wp:positionV relativeFrom="margin">
              <wp:posOffset>-296545</wp:posOffset>
            </wp:positionV>
            <wp:extent cx="1005205" cy="9144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6B6" w:rsidRPr="00644185">
        <w:rPr>
          <w:rStyle w:val="Strong"/>
          <w:bCs w:val="0"/>
          <w:sz w:val="28"/>
          <w:szCs w:val="28"/>
        </w:rPr>
        <w:t xml:space="preserve">APPENDIX </w:t>
      </w:r>
      <w:r w:rsidR="00E73C75" w:rsidRPr="00644185">
        <w:rPr>
          <w:rStyle w:val="Strong"/>
          <w:bCs w:val="0"/>
          <w:sz w:val="28"/>
          <w:szCs w:val="28"/>
        </w:rPr>
        <w:t>A</w:t>
      </w:r>
    </w:p>
    <w:p w:rsidR="00671AD8" w:rsidRPr="00644185" w:rsidRDefault="00671AD8" w:rsidP="0050073E">
      <w:pPr>
        <w:tabs>
          <w:tab w:val="left" w:pos="432"/>
          <w:tab w:val="left" w:pos="864"/>
          <w:tab w:val="left" w:pos="1296"/>
          <w:tab w:val="left" w:pos="1728"/>
        </w:tabs>
        <w:spacing w:line="211" w:lineRule="auto"/>
        <w:jc w:val="right"/>
        <w:rPr>
          <w:b/>
          <w:sz w:val="22"/>
          <w:szCs w:val="22"/>
        </w:rPr>
      </w:pPr>
      <w:r w:rsidRPr="00644185">
        <w:rPr>
          <w:b/>
          <w:sz w:val="28"/>
          <w:szCs w:val="22"/>
        </w:rPr>
        <w:t xml:space="preserve"> </w:t>
      </w:r>
    </w:p>
    <w:p w:rsidR="00671AD8" w:rsidRPr="00644185" w:rsidRDefault="00671AD8" w:rsidP="002A4474">
      <w:pPr>
        <w:tabs>
          <w:tab w:val="left" w:pos="432"/>
          <w:tab w:val="left" w:pos="864"/>
          <w:tab w:val="left" w:pos="1296"/>
          <w:tab w:val="left" w:pos="1728"/>
        </w:tabs>
        <w:spacing w:line="211" w:lineRule="auto"/>
        <w:jc w:val="center"/>
        <w:rPr>
          <w:b/>
          <w:sz w:val="22"/>
          <w:szCs w:val="22"/>
        </w:rPr>
      </w:pPr>
    </w:p>
    <w:p w:rsidR="0086340E" w:rsidRPr="00644185" w:rsidRDefault="0086340E" w:rsidP="002A4474">
      <w:pPr>
        <w:spacing w:line="211" w:lineRule="auto"/>
        <w:rPr>
          <w:rStyle w:val="Strong"/>
          <w:bCs w:val="0"/>
          <w:sz w:val="28"/>
          <w:szCs w:val="28"/>
        </w:rPr>
      </w:pPr>
    </w:p>
    <w:p w:rsidR="00671AD8" w:rsidRPr="00644185" w:rsidRDefault="00671AD8" w:rsidP="002A4474">
      <w:pPr>
        <w:spacing w:line="211" w:lineRule="auto"/>
        <w:rPr>
          <w:rStyle w:val="Strong"/>
          <w:bCs w:val="0"/>
          <w:sz w:val="28"/>
          <w:szCs w:val="28"/>
        </w:rPr>
      </w:pPr>
    </w:p>
    <w:p w:rsidR="0086340E" w:rsidRPr="00644185" w:rsidRDefault="009B2C92" w:rsidP="002A4474">
      <w:pPr>
        <w:spacing w:line="211" w:lineRule="auto"/>
        <w:jc w:val="center"/>
        <w:rPr>
          <w:rStyle w:val="Strong"/>
          <w:bCs w:val="0"/>
          <w:sz w:val="28"/>
          <w:szCs w:val="28"/>
        </w:rPr>
      </w:pPr>
      <w:r w:rsidRPr="00644185">
        <w:rPr>
          <w:rStyle w:val="Strong"/>
          <w:bCs w:val="0"/>
          <w:sz w:val="28"/>
          <w:szCs w:val="28"/>
        </w:rPr>
        <w:t>CANCEL TRANSPORTATION AND CLOSE SCHOOLS</w:t>
      </w:r>
      <w:r w:rsidR="001153DE" w:rsidRPr="00644185">
        <w:rPr>
          <w:rStyle w:val="Strong"/>
          <w:bCs w:val="0"/>
          <w:sz w:val="28"/>
          <w:szCs w:val="28"/>
        </w:rPr>
        <w:t>,</w:t>
      </w:r>
      <w:r w:rsidRPr="00644185">
        <w:rPr>
          <w:rStyle w:val="Strong"/>
          <w:bCs w:val="0"/>
          <w:sz w:val="28"/>
          <w:szCs w:val="28"/>
        </w:rPr>
        <w:t xml:space="preserve"> </w:t>
      </w:r>
    </w:p>
    <w:p w:rsidR="009B2C92" w:rsidRPr="00644185" w:rsidRDefault="009B2C92" w:rsidP="002A4474">
      <w:pPr>
        <w:spacing w:line="211" w:lineRule="auto"/>
        <w:jc w:val="center"/>
        <w:rPr>
          <w:rStyle w:val="Strong"/>
          <w:bCs w:val="0"/>
          <w:sz w:val="28"/>
          <w:szCs w:val="28"/>
        </w:rPr>
      </w:pPr>
      <w:r w:rsidRPr="00644185">
        <w:rPr>
          <w:rStyle w:val="Strong"/>
          <w:bCs w:val="0"/>
          <w:sz w:val="28"/>
          <w:szCs w:val="28"/>
        </w:rPr>
        <w:t>A GROUP OF SCHOOLS</w:t>
      </w:r>
      <w:r w:rsidR="003F5C3D" w:rsidRPr="00644185">
        <w:rPr>
          <w:rStyle w:val="Strong"/>
          <w:bCs w:val="0"/>
          <w:sz w:val="28"/>
          <w:szCs w:val="28"/>
        </w:rPr>
        <w:t xml:space="preserve"> OR BOARD SITES</w:t>
      </w:r>
    </w:p>
    <w:p w:rsidR="009B2C92" w:rsidRPr="00644185" w:rsidRDefault="009B2C92" w:rsidP="002A4474">
      <w:pPr>
        <w:spacing w:line="211" w:lineRule="auto"/>
        <w:rPr>
          <w:rStyle w:val="Strong"/>
          <w:b w:val="0"/>
          <w:bCs w:val="0"/>
          <w:sz w:val="28"/>
          <w:szCs w:val="28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b/>
          <w:caps/>
          <w:sz w:val="22"/>
          <w:szCs w:val="22"/>
        </w:rPr>
      </w:pPr>
      <w:r w:rsidRPr="00644185">
        <w:rPr>
          <w:b/>
          <w:caps/>
          <w:sz w:val="22"/>
          <w:szCs w:val="22"/>
        </w:rPr>
        <w:t>RESPONSIBILITIES</w:t>
      </w: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b/>
          <w:sz w:val="22"/>
          <w:szCs w:val="22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t>THE DIRECTOR OF EDUCATION</w:t>
      </w:r>
    </w:p>
    <w:p w:rsidR="0086340E" w:rsidRPr="00644185" w:rsidRDefault="0086340E" w:rsidP="002A4474">
      <w:pPr>
        <w:pStyle w:val="NormalWeb"/>
        <w:spacing w:before="0" w:beforeAutospacing="0" w:after="0" w:afterAutospacing="0" w:line="211" w:lineRule="auto"/>
        <w:ind w:left="432"/>
        <w:jc w:val="both"/>
        <w:rPr>
          <w:sz w:val="22"/>
          <w:szCs w:val="22"/>
        </w:rPr>
      </w:pPr>
    </w:p>
    <w:p w:rsidR="007C790A" w:rsidRPr="00644185" w:rsidRDefault="007E41C4" w:rsidP="002A4474">
      <w:pPr>
        <w:pStyle w:val="NormalWeb"/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The Director of Education shall communicate, via email, the decision when feasible before 5:45 a.m.</w:t>
      </w:r>
      <w:r w:rsidRPr="00644185">
        <w:t xml:space="preserve"> </w:t>
      </w:r>
      <w:r w:rsidRPr="00644185">
        <w:rPr>
          <w:sz w:val="22"/>
          <w:szCs w:val="22"/>
        </w:rPr>
        <w:t>to:</w:t>
      </w:r>
    </w:p>
    <w:p w:rsidR="0070209D" w:rsidRPr="00644185" w:rsidRDefault="0070209D" w:rsidP="002A4474">
      <w:pPr>
        <w:pStyle w:val="NormalWeb"/>
        <w:numPr>
          <w:ilvl w:val="0"/>
          <w:numId w:val="39"/>
        </w:numPr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Executive Director – Niagara Student Transportation Services</w:t>
      </w:r>
    </w:p>
    <w:p w:rsidR="00CB7480" w:rsidRPr="00644185" w:rsidRDefault="00CB7480" w:rsidP="002A4474">
      <w:pPr>
        <w:pStyle w:val="NormalWeb"/>
        <w:numPr>
          <w:ilvl w:val="0"/>
          <w:numId w:val="39"/>
        </w:numPr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Trustees </w:t>
      </w:r>
    </w:p>
    <w:p w:rsidR="00CB7480" w:rsidRPr="00644185" w:rsidRDefault="00CB7480" w:rsidP="002A4474">
      <w:pPr>
        <w:pStyle w:val="NormalWeb"/>
        <w:numPr>
          <w:ilvl w:val="0"/>
          <w:numId w:val="39"/>
        </w:numPr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Senior </w:t>
      </w:r>
      <w:r w:rsidR="009B2C92" w:rsidRPr="00644185">
        <w:rPr>
          <w:sz w:val="22"/>
          <w:szCs w:val="22"/>
        </w:rPr>
        <w:t xml:space="preserve">Administrative Council </w:t>
      </w:r>
    </w:p>
    <w:p w:rsidR="00CB7480" w:rsidRPr="00644185" w:rsidRDefault="003F5C3D" w:rsidP="002A4474">
      <w:pPr>
        <w:pStyle w:val="NormalWeb"/>
        <w:numPr>
          <w:ilvl w:val="0"/>
          <w:numId w:val="39"/>
        </w:numPr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Communications Officer </w:t>
      </w:r>
      <w:r w:rsidR="00CB7480" w:rsidRPr="00644185">
        <w:rPr>
          <w:sz w:val="22"/>
          <w:szCs w:val="22"/>
        </w:rPr>
        <w:t>of Corporate Services &amp; Communications</w:t>
      </w: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sz w:val="22"/>
          <w:szCs w:val="22"/>
        </w:rPr>
      </w:pPr>
    </w:p>
    <w:p w:rsidR="007C790A" w:rsidRPr="00644185" w:rsidRDefault="00CB7480" w:rsidP="002A4474">
      <w:pPr>
        <w:pStyle w:val="NormalWeb"/>
        <w:spacing w:before="0" w:beforeAutospacing="0" w:after="0" w:afterAutospacing="0" w:line="211" w:lineRule="auto"/>
        <w:ind w:left="360" w:hanging="360"/>
        <w:jc w:val="both"/>
        <w:rPr>
          <w:sz w:val="22"/>
          <w:szCs w:val="22"/>
        </w:rPr>
      </w:pPr>
      <w:r w:rsidRPr="00644185">
        <w:rPr>
          <w:b/>
          <w:sz w:val="22"/>
          <w:szCs w:val="22"/>
        </w:rPr>
        <w:t>EXECUTIVE DIRECTOR – NIAGARA STUDENT TRANSPORTATION SERVICES</w:t>
      </w:r>
      <w:r w:rsidRPr="00644185">
        <w:rPr>
          <w:sz w:val="22"/>
          <w:szCs w:val="22"/>
        </w:rPr>
        <w:t xml:space="preserve"> </w:t>
      </w:r>
    </w:p>
    <w:p w:rsidR="007C790A" w:rsidRPr="00644185" w:rsidRDefault="007C790A" w:rsidP="002A4474">
      <w:pPr>
        <w:pStyle w:val="NormalWeb"/>
        <w:spacing w:before="0" w:beforeAutospacing="0" w:after="0" w:afterAutospacing="0" w:line="211" w:lineRule="auto"/>
        <w:ind w:left="360" w:hanging="360"/>
        <w:jc w:val="both"/>
        <w:rPr>
          <w:sz w:val="22"/>
          <w:szCs w:val="22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ind w:left="360" w:hanging="360"/>
        <w:jc w:val="both"/>
        <w:rPr>
          <w:sz w:val="22"/>
          <w:szCs w:val="22"/>
        </w:rPr>
      </w:pPr>
      <w:r w:rsidRPr="00644185">
        <w:rPr>
          <w:sz w:val="22"/>
          <w:szCs w:val="22"/>
        </w:rPr>
        <w:lastRenderedPageBreak/>
        <w:t>The Executive Director – Niagara Student Transportation Services</w:t>
      </w:r>
      <w:r w:rsidR="007C790A" w:rsidRPr="00644185">
        <w:rPr>
          <w:sz w:val="22"/>
          <w:szCs w:val="22"/>
        </w:rPr>
        <w:t xml:space="preserve"> </w:t>
      </w:r>
      <w:r w:rsidRPr="00644185">
        <w:rPr>
          <w:sz w:val="22"/>
          <w:szCs w:val="22"/>
        </w:rPr>
        <w:t>shall communicate the decision to:</w:t>
      </w:r>
    </w:p>
    <w:p w:rsidR="00CB7480" w:rsidRPr="00644185" w:rsidRDefault="007E41C4" w:rsidP="002A4474">
      <w:pPr>
        <w:numPr>
          <w:ilvl w:val="0"/>
          <w:numId w:val="27"/>
        </w:numPr>
        <w:spacing w:line="211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All </w:t>
      </w:r>
      <w:r w:rsidR="00CD3A77" w:rsidRPr="00644185">
        <w:rPr>
          <w:sz w:val="22"/>
          <w:szCs w:val="22"/>
        </w:rPr>
        <w:t xml:space="preserve">local </w:t>
      </w:r>
      <w:r w:rsidRPr="00644185">
        <w:rPr>
          <w:sz w:val="22"/>
          <w:szCs w:val="22"/>
        </w:rPr>
        <w:t xml:space="preserve">radio and </w:t>
      </w:r>
      <w:r w:rsidR="00CB7480" w:rsidRPr="00644185">
        <w:rPr>
          <w:sz w:val="22"/>
          <w:szCs w:val="22"/>
        </w:rPr>
        <w:t xml:space="preserve">TV stations, newspapers and on-line publishing for immediate broadcast </w:t>
      </w:r>
    </w:p>
    <w:p w:rsidR="00CB7480" w:rsidRPr="00644185" w:rsidRDefault="00CB7480" w:rsidP="002A4474">
      <w:pPr>
        <w:numPr>
          <w:ilvl w:val="0"/>
          <w:numId w:val="27"/>
        </w:numPr>
        <w:spacing w:line="211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Bus Contractors </w:t>
      </w:r>
    </w:p>
    <w:p w:rsidR="00CB7480" w:rsidRPr="00644185" w:rsidRDefault="00CB7480" w:rsidP="002A4474">
      <w:pPr>
        <w:numPr>
          <w:ilvl w:val="0"/>
          <w:numId w:val="27"/>
        </w:numPr>
        <w:spacing w:line="211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Taxi Operators </w:t>
      </w:r>
    </w:p>
    <w:p w:rsidR="005249C3" w:rsidRPr="00644185" w:rsidRDefault="005249C3" w:rsidP="002A4474">
      <w:pPr>
        <w:numPr>
          <w:ilvl w:val="0"/>
          <w:numId w:val="27"/>
        </w:numPr>
        <w:spacing w:line="211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Niagara Student Transportation Services website, automated phone attendant and Twitter</w:t>
      </w: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rStyle w:val="Strong"/>
          <w:sz w:val="22"/>
          <w:szCs w:val="22"/>
        </w:rPr>
      </w:pPr>
    </w:p>
    <w:p w:rsidR="00CB7480" w:rsidRPr="00644185" w:rsidRDefault="003F5C3D" w:rsidP="002A4474">
      <w:pPr>
        <w:pStyle w:val="NormalWeb"/>
        <w:spacing w:before="0" w:beforeAutospacing="0" w:after="0" w:afterAutospacing="0" w:line="211" w:lineRule="auto"/>
        <w:jc w:val="both"/>
        <w:rPr>
          <w:rStyle w:val="Strong"/>
          <w:sz w:val="22"/>
          <w:szCs w:val="22"/>
        </w:rPr>
      </w:pPr>
      <w:r w:rsidRPr="00644185">
        <w:rPr>
          <w:rStyle w:val="Strong"/>
          <w:sz w:val="22"/>
          <w:szCs w:val="22"/>
        </w:rPr>
        <w:t xml:space="preserve">COMMUNICATIONS OFFICER </w:t>
      </w:r>
      <w:r w:rsidR="007C790A" w:rsidRPr="00644185">
        <w:rPr>
          <w:rStyle w:val="Strong"/>
          <w:sz w:val="22"/>
          <w:szCs w:val="22"/>
        </w:rPr>
        <w:t>OF CORPORATE</w:t>
      </w:r>
      <w:r w:rsidR="00CB7480" w:rsidRPr="00644185">
        <w:rPr>
          <w:rStyle w:val="Strong"/>
          <w:sz w:val="22"/>
          <w:szCs w:val="22"/>
        </w:rPr>
        <w:t xml:space="preserve"> SERVICES AND COMMUNICATIONS</w:t>
      </w:r>
    </w:p>
    <w:p w:rsidR="0086340E" w:rsidRPr="00644185" w:rsidRDefault="0086340E" w:rsidP="002A4474">
      <w:pPr>
        <w:pStyle w:val="NormalWeb"/>
        <w:spacing w:before="0" w:beforeAutospacing="0" w:after="0" w:afterAutospacing="0" w:line="211" w:lineRule="auto"/>
        <w:jc w:val="both"/>
        <w:rPr>
          <w:sz w:val="22"/>
          <w:szCs w:val="22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ind w:left="7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</w:t>
      </w:r>
      <w:r w:rsidR="003F5C3D" w:rsidRPr="00644185">
        <w:rPr>
          <w:sz w:val="22"/>
          <w:szCs w:val="22"/>
        </w:rPr>
        <w:t xml:space="preserve">Communications Officer </w:t>
      </w:r>
      <w:r w:rsidR="007C790A" w:rsidRPr="00644185">
        <w:rPr>
          <w:sz w:val="22"/>
          <w:szCs w:val="22"/>
        </w:rPr>
        <w:t>of Corporate</w:t>
      </w:r>
      <w:r w:rsidRPr="00644185">
        <w:rPr>
          <w:sz w:val="22"/>
          <w:szCs w:val="22"/>
        </w:rPr>
        <w:t xml:space="preserve"> Services and Communications will ensure that:</w:t>
      </w:r>
    </w:p>
    <w:p w:rsidR="00CB7480" w:rsidRPr="00644185" w:rsidRDefault="000A27FE" w:rsidP="002A4474">
      <w:pPr>
        <w:numPr>
          <w:ilvl w:val="0"/>
          <w:numId w:val="28"/>
        </w:numPr>
        <w:spacing w:line="211" w:lineRule="auto"/>
        <w:ind w:left="936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Board and schools </w:t>
      </w:r>
      <w:r w:rsidR="00CB7480" w:rsidRPr="00644185">
        <w:rPr>
          <w:sz w:val="22"/>
          <w:szCs w:val="22"/>
        </w:rPr>
        <w:t xml:space="preserve">website reflects the decision </w:t>
      </w:r>
    </w:p>
    <w:p w:rsidR="00CB7480" w:rsidRPr="00644185" w:rsidRDefault="00CB7480" w:rsidP="002A4474">
      <w:pPr>
        <w:numPr>
          <w:ilvl w:val="0"/>
          <w:numId w:val="28"/>
        </w:numPr>
        <w:spacing w:line="211" w:lineRule="auto"/>
        <w:ind w:left="936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Catholic Education Centre voice mail system message </w:t>
      </w:r>
      <w:r w:rsidR="007E41C4" w:rsidRPr="00644185">
        <w:rPr>
          <w:sz w:val="22"/>
          <w:szCs w:val="22"/>
        </w:rPr>
        <w:t xml:space="preserve">states the decision </w:t>
      </w:r>
    </w:p>
    <w:p w:rsidR="00CB7480" w:rsidRPr="00644185" w:rsidRDefault="007B5736" w:rsidP="002A4474">
      <w:pPr>
        <w:numPr>
          <w:ilvl w:val="0"/>
          <w:numId w:val="28"/>
        </w:numPr>
        <w:spacing w:line="211" w:lineRule="auto"/>
        <w:ind w:left="936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A</w:t>
      </w:r>
      <w:r w:rsidR="009D6A8E" w:rsidRPr="00644185">
        <w:rPr>
          <w:sz w:val="22"/>
          <w:szCs w:val="22"/>
        </w:rPr>
        <w:t>n e</w:t>
      </w:r>
      <w:r w:rsidR="00CB7480" w:rsidRPr="00644185">
        <w:rPr>
          <w:sz w:val="22"/>
          <w:szCs w:val="22"/>
        </w:rPr>
        <w:t>mai</w:t>
      </w:r>
      <w:r w:rsidR="009B2C92" w:rsidRPr="00644185">
        <w:rPr>
          <w:sz w:val="22"/>
          <w:szCs w:val="22"/>
        </w:rPr>
        <w:t>l message is sent to</w:t>
      </w:r>
      <w:r w:rsidR="007C790A" w:rsidRPr="00644185">
        <w:rPr>
          <w:sz w:val="22"/>
          <w:szCs w:val="22"/>
        </w:rPr>
        <w:t xml:space="preserve"> </w:t>
      </w:r>
      <w:r w:rsidR="009B2C92" w:rsidRPr="00644185">
        <w:rPr>
          <w:sz w:val="22"/>
          <w:szCs w:val="22"/>
        </w:rPr>
        <w:t>CEC staff, P</w:t>
      </w:r>
      <w:r w:rsidR="00CB7480" w:rsidRPr="00644185">
        <w:rPr>
          <w:sz w:val="22"/>
          <w:szCs w:val="22"/>
        </w:rPr>
        <w:t>rinc</w:t>
      </w:r>
      <w:r w:rsidR="009B2C92" w:rsidRPr="00644185">
        <w:rPr>
          <w:sz w:val="22"/>
          <w:szCs w:val="22"/>
        </w:rPr>
        <w:t xml:space="preserve">ipals, Vice-Principals and </w:t>
      </w:r>
      <w:r w:rsidR="003F5C3D" w:rsidRPr="00644185">
        <w:rPr>
          <w:sz w:val="22"/>
          <w:szCs w:val="22"/>
        </w:rPr>
        <w:t xml:space="preserve">Administrators </w:t>
      </w:r>
      <w:r w:rsidR="007E41C4" w:rsidRPr="00644185">
        <w:rPr>
          <w:sz w:val="22"/>
          <w:szCs w:val="22"/>
        </w:rPr>
        <w:t>of the decision</w:t>
      </w:r>
    </w:p>
    <w:p w:rsidR="009D6A8E" w:rsidRPr="00644185" w:rsidRDefault="00FB5DB9" w:rsidP="003F02FB">
      <w:pPr>
        <w:numPr>
          <w:ilvl w:val="0"/>
          <w:numId w:val="28"/>
        </w:numPr>
        <w:spacing w:line="211" w:lineRule="auto"/>
        <w:ind w:left="936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A</w:t>
      </w:r>
      <w:r w:rsidR="009D6A8E" w:rsidRPr="00644185">
        <w:rPr>
          <w:sz w:val="22"/>
          <w:szCs w:val="22"/>
        </w:rPr>
        <w:t xml:space="preserve"> voice message will be sent through School </w:t>
      </w:r>
      <w:r w:rsidR="009B2353" w:rsidRPr="00644185">
        <w:rPr>
          <w:sz w:val="22"/>
          <w:szCs w:val="22"/>
        </w:rPr>
        <w:t>Messenger</w:t>
      </w:r>
      <w:r w:rsidR="007B5736" w:rsidRPr="00644185">
        <w:rPr>
          <w:sz w:val="22"/>
          <w:szCs w:val="22"/>
        </w:rPr>
        <w:t xml:space="preserve"> to </w:t>
      </w:r>
      <w:r w:rsidR="009D6A8E" w:rsidRPr="00644185">
        <w:rPr>
          <w:sz w:val="22"/>
          <w:szCs w:val="22"/>
        </w:rPr>
        <w:t>staff through the contact number prov</w:t>
      </w:r>
      <w:r w:rsidR="003F02FB" w:rsidRPr="00644185">
        <w:rPr>
          <w:sz w:val="22"/>
          <w:szCs w:val="22"/>
        </w:rPr>
        <w:t>ided to Human Resource Service</w:t>
      </w:r>
      <w:r w:rsidR="009D6A8E" w:rsidRPr="00644185">
        <w:rPr>
          <w:sz w:val="22"/>
          <w:szCs w:val="22"/>
        </w:rPr>
        <w:t xml:space="preserve"> </w:t>
      </w:r>
      <w:r w:rsidR="003F02FB" w:rsidRPr="00644185">
        <w:rPr>
          <w:sz w:val="22"/>
          <w:szCs w:val="22"/>
        </w:rPr>
        <w:t>along with an email.</w:t>
      </w:r>
    </w:p>
    <w:p w:rsidR="00CB7480" w:rsidRPr="00644185" w:rsidRDefault="00CB7480" w:rsidP="002A4474">
      <w:pPr>
        <w:numPr>
          <w:ilvl w:val="0"/>
          <w:numId w:val="28"/>
        </w:numPr>
        <w:spacing w:line="211" w:lineRule="auto"/>
        <w:ind w:left="936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The Board website, Facebook and Twitter</w:t>
      </w:r>
      <w:r w:rsidR="007E41C4" w:rsidRPr="00644185">
        <w:rPr>
          <w:sz w:val="22"/>
          <w:szCs w:val="22"/>
        </w:rPr>
        <w:t xml:space="preserve"> states</w:t>
      </w:r>
      <w:r w:rsidR="007C790A" w:rsidRPr="00644185">
        <w:rPr>
          <w:sz w:val="22"/>
          <w:szCs w:val="22"/>
        </w:rPr>
        <w:t xml:space="preserve"> </w:t>
      </w:r>
      <w:r w:rsidRPr="00644185">
        <w:rPr>
          <w:sz w:val="22"/>
          <w:szCs w:val="22"/>
        </w:rPr>
        <w:t>the decision</w:t>
      </w:r>
    </w:p>
    <w:p w:rsidR="00CB7480" w:rsidRPr="00644185" w:rsidRDefault="00CB7480" w:rsidP="002A4474">
      <w:pPr>
        <w:numPr>
          <w:ilvl w:val="0"/>
          <w:numId w:val="28"/>
        </w:numPr>
        <w:spacing w:line="211" w:lineRule="auto"/>
        <w:ind w:left="936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Smart Find Express – Human Resources Administrator is informed </w:t>
      </w:r>
    </w:p>
    <w:p w:rsidR="00CB7480" w:rsidRPr="00644185" w:rsidRDefault="00CB7480" w:rsidP="002A4474">
      <w:pPr>
        <w:spacing w:line="211" w:lineRule="auto"/>
        <w:ind w:left="864" w:hanging="432"/>
        <w:jc w:val="both"/>
        <w:rPr>
          <w:sz w:val="22"/>
          <w:szCs w:val="22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rStyle w:val="Strong"/>
          <w:b w:val="0"/>
          <w:sz w:val="22"/>
          <w:szCs w:val="22"/>
        </w:rPr>
      </w:pPr>
      <w:r w:rsidRPr="00644185">
        <w:rPr>
          <w:rStyle w:val="Strong"/>
          <w:sz w:val="22"/>
          <w:szCs w:val="22"/>
        </w:rPr>
        <w:t>FAMILY OF SCHOOLS SUPERINTENDENT</w:t>
      </w:r>
    </w:p>
    <w:p w:rsidR="0086340E" w:rsidRPr="00644185" w:rsidRDefault="0086340E" w:rsidP="002A4474">
      <w:pPr>
        <w:pStyle w:val="NormalWeb"/>
        <w:spacing w:before="0" w:beforeAutospacing="0" w:after="0" w:afterAutospacing="0" w:line="211" w:lineRule="auto"/>
        <w:ind w:left="360"/>
        <w:jc w:val="both"/>
        <w:rPr>
          <w:sz w:val="22"/>
          <w:szCs w:val="22"/>
        </w:rPr>
      </w:pPr>
    </w:p>
    <w:p w:rsidR="00CB7480" w:rsidRPr="00644185" w:rsidRDefault="001156E0" w:rsidP="002A4474">
      <w:pPr>
        <w:pStyle w:val="NormalWeb"/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Through </w:t>
      </w:r>
      <w:r w:rsidR="00CB4429" w:rsidRPr="00644185">
        <w:rPr>
          <w:sz w:val="22"/>
          <w:szCs w:val="22"/>
        </w:rPr>
        <w:t xml:space="preserve">the </w:t>
      </w:r>
      <w:r w:rsidRPr="00644185">
        <w:rPr>
          <w:sz w:val="22"/>
          <w:szCs w:val="22"/>
        </w:rPr>
        <w:t xml:space="preserve">Family of Schools </w:t>
      </w:r>
      <w:r w:rsidR="00CB4429" w:rsidRPr="00644185">
        <w:rPr>
          <w:sz w:val="22"/>
          <w:szCs w:val="22"/>
        </w:rPr>
        <w:t xml:space="preserve">communication process, </w:t>
      </w:r>
      <w:r w:rsidR="007C790A" w:rsidRPr="00644185">
        <w:rPr>
          <w:sz w:val="22"/>
          <w:szCs w:val="22"/>
        </w:rPr>
        <w:t>the Family</w:t>
      </w:r>
      <w:r w:rsidR="00CB7480" w:rsidRPr="00644185">
        <w:rPr>
          <w:rStyle w:val="Strong"/>
          <w:b w:val="0"/>
          <w:sz w:val="22"/>
          <w:szCs w:val="22"/>
        </w:rPr>
        <w:t xml:space="preserve"> of Schools Superintendent </w:t>
      </w:r>
      <w:r w:rsidR="00CB7480" w:rsidRPr="00644185">
        <w:rPr>
          <w:sz w:val="22"/>
          <w:szCs w:val="22"/>
        </w:rPr>
        <w:t>shall communicate the appropriate decision</w:t>
      </w:r>
      <w:r w:rsidR="0070209D" w:rsidRPr="00644185">
        <w:rPr>
          <w:sz w:val="22"/>
          <w:szCs w:val="22"/>
        </w:rPr>
        <w:t>s</w:t>
      </w:r>
      <w:r w:rsidRPr="00644185">
        <w:rPr>
          <w:sz w:val="22"/>
          <w:szCs w:val="22"/>
        </w:rPr>
        <w:t xml:space="preserve"> </w:t>
      </w:r>
      <w:r w:rsidR="007C790A" w:rsidRPr="00644185">
        <w:rPr>
          <w:sz w:val="22"/>
          <w:szCs w:val="22"/>
        </w:rPr>
        <w:t>to all</w:t>
      </w:r>
      <w:r w:rsidR="00CB7480" w:rsidRPr="00644185">
        <w:rPr>
          <w:sz w:val="22"/>
          <w:szCs w:val="22"/>
        </w:rPr>
        <w:t xml:space="preserve"> Principals in the areas affected by </w:t>
      </w:r>
      <w:r w:rsidR="007C790A" w:rsidRPr="00644185">
        <w:rPr>
          <w:sz w:val="22"/>
          <w:szCs w:val="22"/>
        </w:rPr>
        <w:t>the decision</w:t>
      </w:r>
      <w:r w:rsidR="002338F6" w:rsidRPr="00644185">
        <w:rPr>
          <w:sz w:val="22"/>
          <w:szCs w:val="22"/>
        </w:rPr>
        <w:t xml:space="preserve">. </w:t>
      </w: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sz w:val="22"/>
          <w:szCs w:val="22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t>SUPERINTENDENT OF HUMAN RESOURCE</w:t>
      </w:r>
      <w:r w:rsidR="009D6A8E" w:rsidRPr="00644185">
        <w:rPr>
          <w:b/>
          <w:sz w:val="22"/>
          <w:szCs w:val="22"/>
        </w:rPr>
        <w:t xml:space="preserve"> SERVICES</w:t>
      </w:r>
    </w:p>
    <w:p w:rsidR="0086340E" w:rsidRPr="00644185" w:rsidRDefault="0086340E" w:rsidP="002A4474">
      <w:pPr>
        <w:pStyle w:val="NormalWeb"/>
        <w:spacing w:before="0" w:beforeAutospacing="0" w:after="0" w:afterAutospacing="0" w:line="211" w:lineRule="auto"/>
        <w:ind w:left="360"/>
        <w:jc w:val="both"/>
        <w:rPr>
          <w:sz w:val="22"/>
          <w:szCs w:val="22"/>
        </w:rPr>
      </w:pPr>
    </w:p>
    <w:p w:rsidR="003D0365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Superintendent of Human Resource </w:t>
      </w:r>
      <w:r w:rsidR="009D6A8E" w:rsidRPr="00644185">
        <w:rPr>
          <w:sz w:val="22"/>
          <w:szCs w:val="22"/>
        </w:rPr>
        <w:t xml:space="preserve">Services </w:t>
      </w:r>
      <w:r w:rsidRPr="00644185">
        <w:rPr>
          <w:sz w:val="22"/>
          <w:szCs w:val="22"/>
        </w:rPr>
        <w:t xml:space="preserve">shall communicate </w:t>
      </w:r>
      <w:r w:rsidR="007C790A" w:rsidRPr="00644185">
        <w:rPr>
          <w:sz w:val="22"/>
          <w:szCs w:val="22"/>
        </w:rPr>
        <w:t>the decisions</w:t>
      </w:r>
      <w:r w:rsidRPr="00644185">
        <w:rPr>
          <w:sz w:val="22"/>
          <w:szCs w:val="22"/>
        </w:rPr>
        <w:t xml:space="preserve"> </w:t>
      </w:r>
      <w:r w:rsidR="003D0365" w:rsidRPr="00644185">
        <w:rPr>
          <w:sz w:val="22"/>
          <w:szCs w:val="22"/>
        </w:rPr>
        <w:t xml:space="preserve">and appropriate staff direction </w:t>
      </w:r>
      <w:r w:rsidR="00523224" w:rsidRPr="00644185">
        <w:rPr>
          <w:sz w:val="22"/>
          <w:szCs w:val="22"/>
        </w:rPr>
        <w:t xml:space="preserve">to </w:t>
      </w:r>
      <w:r w:rsidRPr="00644185">
        <w:rPr>
          <w:sz w:val="22"/>
          <w:szCs w:val="22"/>
        </w:rPr>
        <w:t>Human Resources staff.</w:t>
      </w: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b/>
          <w:sz w:val="22"/>
          <w:szCs w:val="22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t>SUPERINTENDENT OF BUSINESS &amp; FINANCIAL SERVICES</w:t>
      </w:r>
    </w:p>
    <w:p w:rsidR="0086340E" w:rsidRPr="00644185" w:rsidRDefault="0086340E" w:rsidP="002A4474">
      <w:pPr>
        <w:pStyle w:val="NormalWeb"/>
        <w:spacing w:before="0" w:beforeAutospacing="0" w:after="0" w:afterAutospacing="0" w:line="211" w:lineRule="auto"/>
        <w:ind w:left="360"/>
        <w:jc w:val="both"/>
        <w:rPr>
          <w:sz w:val="22"/>
          <w:szCs w:val="22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Superintendent of Business &amp; Financial Services </w:t>
      </w:r>
      <w:r w:rsidR="00523224" w:rsidRPr="00644185">
        <w:rPr>
          <w:sz w:val="22"/>
          <w:szCs w:val="22"/>
        </w:rPr>
        <w:t xml:space="preserve">shall communicate </w:t>
      </w:r>
      <w:r w:rsidR="007C790A" w:rsidRPr="00644185">
        <w:rPr>
          <w:sz w:val="22"/>
          <w:szCs w:val="22"/>
        </w:rPr>
        <w:t>the decisions</w:t>
      </w:r>
      <w:r w:rsidR="00523224" w:rsidRPr="00644185">
        <w:rPr>
          <w:sz w:val="22"/>
          <w:szCs w:val="22"/>
        </w:rPr>
        <w:t xml:space="preserve"> and appropriate staff direction to </w:t>
      </w:r>
      <w:r w:rsidRPr="00644185">
        <w:rPr>
          <w:sz w:val="22"/>
          <w:szCs w:val="22"/>
        </w:rPr>
        <w:t>Business and Finance staff.</w:t>
      </w: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ind w:left="432"/>
        <w:jc w:val="both"/>
        <w:rPr>
          <w:sz w:val="22"/>
          <w:szCs w:val="22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t>CONTROLLER OF FACILITIES SERVICES</w:t>
      </w:r>
    </w:p>
    <w:p w:rsidR="0086340E" w:rsidRPr="00644185" w:rsidRDefault="0086340E" w:rsidP="002A4474">
      <w:pPr>
        <w:pStyle w:val="NormalWeb"/>
        <w:spacing w:before="0" w:beforeAutospacing="0" w:after="0" w:afterAutospacing="0" w:line="211" w:lineRule="auto"/>
        <w:ind w:left="360"/>
        <w:jc w:val="both"/>
        <w:rPr>
          <w:sz w:val="22"/>
          <w:szCs w:val="22"/>
        </w:rPr>
      </w:pPr>
    </w:p>
    <w:p w:rsidR="00CB7480" w:rsidRPr="00644185" w:rsidRDefault="00CB7480" w:rsidP="002A4474">
      <w:pPr>
        <w:pStyle w:val="NormalWeb"/>
        <w:spacing w:before="0" w:beforeAutospacing="0" w:after="0" w:afterAutospacing="0" w:line="211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The Controller of Facilities Services shall communicate the appropriate decision to snow removal providers and Facilities Services staff.</w:t>
      </w:r>
    </w:p>
    <w:p w:rsidR="0070209D" w:rsidRPr="00644185" w:rsidRDefault="0070209D" w:rsidP="002A4474">
      <w:pPr>
        <w:pStyle w:val="NormalWeb"/>
        <w:spacing w:before="0" w:beforeAutospacing="0" w:after="0" w:afterAutospacing="0" w:line="211" w:lineRule="auto"/>
        <w:ind w:left="432"/>
        <w:jc w:val="both"/>
        <w:rPr>
          <w:sz w:val="22"/>
          <w:szCs w:val="22"/>
        </w:rPr>
      </w:pPr>
    </w:p>
    <w:p w:rsidR="00BB56B6" w:rsidRPr="00644185" w:rsidRDefault="00F13EFD" w:rsidP="00A634BA">
      <w:pPr>
        <w:spacing w:line="228" w:lineRule="auto"/>
        <w:jc w:val="right"/>
        <w:rPr>
          <w:rStyle w:val="Strong"/>
          <w:bCs w:val="0"/>
          <w:sz w:val="28"/>
          <w:szCs w:val="28"/>
        </w:rPr>
      </w:pPr>
      <w:r w:rsidRPr="00644185">
        <w:rPr>
          <w:rStyle w:val="Strong"/>
          <w:bCs w:val="0"/>
          <w:sz w:val="28"/>
          <w:szCs w:val="28"/>
        </w:rPr>
        <w:br w:type="page"/>
      </w:r>
      <w:r w:rsidR="00BB56B6" w:rsidRPr="00644185">
        <w:rPr>
          <w:rStyle w:val="Strong"/>
          <w:bCs w:val="0"/>
          <w:sz w:val="28"/>
          <w:szCs w:val="28"/>
        </w:rPr>
        <w:lastRenderedPageBreak/>
        <w:t xml:space="preserve">APPENDIX </w:t>
      </w:r>
      <w:r w:rsidR="00E73C75" w:rsidRPr="00644185">
        <w:rPr>
          <w:rStyle w:val="Strong"/>
          <w:bCs w:val="0"/>
          <w:sz w:val="28"/>
          <w:szCs w:val="28"/>
        </w:rPr>
        <w:t>B</w:t>
      </w:r>
    </w:p>
    <w:p w:rsidR="00F13EFD" w:rsidRPr="00644185" w:rsidRDefault="00FB5DB9" w:rsidP="00A634BA">
      <w:pPr>
        <w:spacing w:line="228" w:lineRule="auto"/>
        <w:jc w:val="center"/>
        <w:rPr>
          <w:rStyle w:val="Strong"/>
          <w:bCs w:val="0"/>
          <w:sz w:val="28"/>
          <w:szCs w:val="28"/>
        </w:rPr>
      </w:pPr>
      <w:r w:rsidRPr="00644185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2619375</wp:posOffset>
            </wp:positionH>
            <wp:positionV relativeFrom="margin">
              <wp:posOffset>152400</wp:posOffset>
            </wp:positionV>
            <wp:extent cx="1005205" cy="9144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474" w:rsidRPr="00644185" w:rsidRDefault="002A4474" w:rsidP="00A634BA">
      <w:pPr>
        <w:spacing w:line="228" w:lineRule="auto"/>
        <w:jc w:val="center"/>
        <w:rPr>
          <w:rStyle w:val="Strong"/>
          <w:bCs w:val="0"/>
          <w:sz w:val="28"/>
          <w:szCs w:val="28"/>
        </w:rPr>
      </w:pPr>
    </w:p>
    <w:p w:rsidR="002A4474" w:rsidRPr="00644185" w:rsidRDefault="002A4474" w:rsidP="00A634BA">
      <w:pPr>
        <w:spacing w:line="228" w:lineRule="auto"/>
        <w:jc w:val="center"/>
        <w:rPr>
          <w:rStyle w:val="Strong"/>
          <w:bCs w:val="0"/>
          <w:sz w:val="28"/>
          <w:szCs w:val="28"/>
        </w:rPr>
      </w:pPr>
    </w:p>
    <w:p w:rsidR="002A4474" w:rsidRPr="00644185" w:rsidRDefault="002A4474" w:rsidP="00A634BA">
      <w:pPr>
        <w:spacing w:line="228" w:lineRule="auto"/>
        <w:jc w:val="center"/>
        <w:rPr>
          <w:rStyle w:val="Strong"/>
          <w:bCs w:val="0"/>
          <w:sz w:val="28"/>
          <w:szCs w:val="28"/>
        </w:rPr>
      </w:pPr>
    </w:p>
    <w:p w:rsidR="002A4474" w:rsidRPr="00644185" w:rsidRDefault="002A4474" w:rsidP="00A634BA">
      <w:pPr>
        <w:spacing w:line="228" w:lineRule="auto"/>
        <w:jc w:val="center"/>
        <w:rPr>
          <w:rStyle w:val="Strong"/>
          <w:bCs w:val="0"/>
          <w:sz w:val="28"/>
          <w:szCs w:val="28"/>
        </w:rPr>
      </w:pPr>
    </w:p>
    <w:p w:rsidR="002338F6" w:rsidRPr="00644185" w:rsidRDefault="002338F6" w:rsidP="00A634BA">
      <w:pPr>
        <w:spacing w:line="228" w:lineRule="auto"/>
        <w:jc w:val="center"/>
        <w:rPr>
          <w:rStyle w:val="Strong"/>
          <w:bCs w:val="0"/>
          <w:sz w:val="28"/>
          <w:szCs w:val="28"/>
        </w:rPr>
      </w:pPr>
      <w:r w:rsidRPr="00644185">
        <w:rPr>
          <w:rStyle w:val="Strong"/>
          <w:bCs w:val="0"/>
          <w:sz w:val="28"/>
          <w:szCs w:val="28"/>
        </w:rPr>
        <w:t xml:space="preserve">TO MODIFY THE SCHOOL </w:t>
      </w:r>
      <w:r w:rsidR="009D6A8E" w:rsidRPr="00644185">
        <w:rPr>
          <w:rStyle w:val="Strong"/>
          <w:bCs w:val="0"/>
          <w:sz w:val="28"/>
          <w:szCs w:val="28"/>
        </w:rPr>
        <w:t xml:space="preserve">OR WORK </w:t>
      </w:r>
      <w:r w:rsidRPr="00644185">
        <w:rPr>
          <w:rStyle w:val="Strong"/>
          <w:bCs w:val="0"/>
          <w:sz w:val="28"/>
          <w:szCs w:val="28"/>
        </w:rPr>
        <w:t>DAY TO PERMIT EARLY OR LATE DISMISSAL</w:t>
      </w:r>
      <w:r w:rsidR="006566EE" w:rsidRPr="00644185">
        <w:rPr>
          <w:rStyle w:val="Strong"/>
          <w:bCs w:val="0"/>
          <w:sz w:val="28"/>
          <w:szCs w:val="28"/>
        </w:rPr>
        <w:t xml:space="preserve"> FOR INCLEMENT WEATHER</w:t>
      </w:r>
    </w:p>
    <w:p w:rsidR="002338F6" w:rsidRPr="00644185" w:rsidRDefault="002338F6" w:rsidP="00A634BA">
      <w:pPr>
        <w:spacing w:line="228" w:lineRule="auto"/>
        <w:rPr>
          <w:rStyle w:val="Strong"/>
          <w:b w:val="0"/>
          <w:bCs w:val="0"/>
          <w:sz w:val="22"/>
          <w:szCs w:val="22"/>
        </w:rPr>
      </w:pPr>
    </w:p>
    <w:p w:rsidR="0067767C" w:rsidRPr="00644185" w:rsidRDefault="0067767C" w:rsidP="00A634BA">
      <w:pPr>
        <w:spacing w:line="228" w:lineRule="auto"/>
        <w:rPr>
          <w:rStyle w:val="Strong"/>
          <w:b w:val="0"/>
          <w:bCs w:val="0"/>
          <w:sz w:val="22"/>
          <w:szCs w:val="22"/>
        </w:rPr>
      </w:pPr>
    </w:p>
    <w:p w:rsidR="002338F6" w:rsidRPr="00644185" w:rsidRDefault="002338F6" w:rsidP="00A634BA">
      <w:pPr>
        <w:pStyle w:val="NormalWeb"/>
        <w:spacing w:before="0" w:beforeAutospacing="0" w:after="0" w:afterAutospacing="0" w:line="228" w:lineRule="auto"/>
        <w:jc w:val="both"/>
        <w:rPr>
          <w:b/>
          <w:caps/>
          <w:sz w:val="22"/>
          <w:szCs w:val="22"/>
        </w:rPr>
      </w:pPr>
      <w:r w:rsidRPr="00644185">
        <w:rPr>
          <w:b/>
          <w:caps/>
          <w:sz w:val="22"/>
          <w:szCs w:val="22"/>
        </w:rPr>
        <w:t>RESPONSIBILITIES</w:t>
      </w:r>
    </w:p>
    <w:p w:rsidR="001426FB" w:rsidRPr="00644185" w:rsidRDefault="001426FB" w:rsidP="00A634BA">
      <w:pPr>
        <w:pStyle w:val="NormalWeb"/>
        <w:spacing w:before="0" w:beforeAutospacing="0" w:after="0" w:afterAutospacing="0" w:line="228" w:lineRule="auto"/>
        <w:jc w:val="both"/>
        <w:rPr>
          <w:b/>
          <w:sz w:val="22"/>
          <w:szCs w:val="22"/>
        </w:rPr>
      </w:pPr>
    </w:p>
    <w:p w:rsidR="001426FB" w:rsidRPr="00644185" w:rsidRDefault="001426FB" w:rsidP="00A634BA">
      <w:pPr>
        <w:pStyle w:val="NormalWeb"/>
        <w:spacing w:before="0" w:beforeAutospacing="0" w:after="0" w:afterAutospacing="0" w:line="228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t>DIRECTOR OF EDUCATION</w:t>
      </w:r>
    </w:p>
    <w:p w:rsidR="0086340E" w:rsidRPr="00644185" w:rsidRDefault="0086340E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sz w:val="22"/>
          <w:szCs w:val="22"/>
        </w:rPr>
      </w:pPr>
    </w:p>
    <w:p w:rsidR="001426FB" w:rsidRPr="00644185" w:rsidRDefault="001426FB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The Director of Education shall communicate all decisions regarding modifications to the regular day student transportation due to inclement weather to the Executive Director – Niagara Student Transportation Services as required.</w:t>
      </w:r>
    </w:p>
    <w:p w:rsidR="001426FB" w:rsidRPr="00644185" w:rsidRDefault="001426FB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:rsidR="001426FB" w:rsidRPr="00644185" w:rsidRDefault="001426FB" w:rsidP="00A634BA">
      <w:pPr>
        <w:pStyle w:val="NormalWeb"/>
        <w:spacing w:before="0" w:beforeAutospacing="0" w:after="0" w:afterAutospacing="0" w:line="228" w:lineRule="auto"/>
        <w:ind w:left="360" w:hanging="360"/>
        <w:jc w:val="both"/>
        <w:rPr>
          <w:rStyle w:val="Strong"/>
          <w:b w:val="0"/>
          <w:sz w:val="22"/>
          <w:szCs w:val="22"/>
        </w:rPr>
      </w:pPr>
      <w:r w:rsidRPr="00644185">
        <w:rPr>
          <w:rStyle w:val="Strong"/>
          <w:sz w:val="22"/>
          <w:szCs w:val="22"/>
        </w:rPr>
        <w:t>PRINCIPAL</w:t>
      </w:r>
    </w:p>
    <w:p w:rsidR="0086340E" w:rsidRPr="00644185" w:rsidRDefault="0086340E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rStyle w:val="Strong"/>
          <w:b w:val="0"/>
          <w:sz w:val="22"/>
          <w:szCs w:val="22"/>
        </w:rPr>
      </w:pPr>
    </w:p>
    <w:p w:rsidR="001426FB" w:rsidRPr="00644185" w:rsidRDefault="0070209D" w:rsidP="00A512F0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sz w:val="22"/>
          <w:szCs w:val="22"/>
        </w:rPr>
      </w:pPr>
      <w:r w:rsidRPr="00644185">
        <w:rPr>
          <w:rStyle w:val="Strong"/>
          <w:b w:val="0"/>
          <w:sz w:val="22"/>
          <w:szCs w:val="22"/>
        </w:rPr>
        <w:lastRenderedPageBreak/>
        <w:t>Based on</w:t>
      </w:r>
      <w:r w:rsidR="001426FB" w:rsidRPr="00644185">
        <w:rPr>
          <w:rStyle w:val="Strong"/>
          <w:b w:val="0"/>
          <w:sz w:val="22"/>
          <w:szCs w:val="22"/>
        </w:rPr>
        <w:t xml:space="preserve"> information received, the Principal may recommend to the Family of Schools Superintendent or in </w:t>
      </w:r>
      <w:r w:rsidR="00B97665" w:rsidRPr="00644185">
        <w:rPr>
          <w:rStyle w:val="Strong"/>
          <w:b w:val="0"/>
          <w:sz w:val="22"/>
          <w:szCs w:val="22"/>
        </w:rPr>
        <w:t>their</w:t>
      </w:r>
      <w:r w:rsidR="001426FB" w:rsidRPr="00644185">
        <w:rPr>
          <w:rStyle w:val="Strong"/>
          <w:b w:val="0"/>
          <w:sz w:val="22"/>
          <w:szCs w:val="22"/>
        </w:rPr>
        <w:t xml:space="preserve"> absence, the Director of Education, that the students be dismissed early or late.</w:t>
      </w:r>
    </w:p>
    <w:p w:rsidR="001426FB" w:rsidRPr="00644185" w:rsidRDefault="001426FB" w:rsidP="00A634BA">
      <w:pPr>
        <w:pStyle w:val="NormalWeb"/>
        <w:spacing w:before="0" w:beforeAutospacing="0" w:after="0" w:afterAutospacing="0" w:line="228" w:lineRule="auto"/>
        <w:ind w:left="360" w:hanging="360"/>
        <w:jc w:val="both"/>
        <w:rPr>
          <w:rStyle w:val="Strong"/>
          <w:b w:val="0"/>
          <w:sz w:val="22"/>
          <w:szCs w:val="22"/>
        </w:rPr>
      </w:pPr>
    </w:p>
    <w:p w:rsidR="001426FB" w:rsidRPr="00644185" w:rsidRDefault="001426FB" w:rsidP="00A634BA">
      <w:pPr>
        <w:pStyle w:val="NormalWeb"/>
        <w:spacing w:before="0" w:beforeAutospacing="0" w:after="0" w:afterAutospacing="0" w:line="228" w:lineRule="auto"/>
        <w:jc w:val="both"/>
        <w:rPr>
          <w:b/>
          <w:bCs/>
          <w:sz w:val="22"/>
          <w:szCs w:val="22"/>
        </w:rPr>
      </w:pPr>
      <w:r w:rsidRPr="00644185">
        <w:rPr>
          <w:rStyle w:val="Strong"/>
          <w:sz w:val="22"/>
          <w:szCs w:val="22"/>
        </w:rPr>
        <w:t>FAMILY OF SCHOOLS SUPERINTENDENT</w:t>
      </w:r>
    </w:p>
    <w:p w:rsidR="0086340E" w:rsidRPr="00644185" w:rsidRDefault="0086340E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rStyle w:val="Strong"/>
          <w:b w:val="0"/>
          <w:sz w:val="22"/>
          <w:szCs w:val="22"/>
        </w:rPr>
      </w:pPr>
    </w:p>
    <w:p w:rsidR="001426FB" w:rsidRPr="00644185" w:rsidRDefault="001426FB" w:rsidP="00A512F0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sz w:val="22"/>
          <w:szCs w:val="22"/>
        </w:rPr>
      </w:pPr>
      <w:r w:rsidRPr="00644185">
        <w:rPr>
          <w:rStyle w:val="Strong"/>
          <w:b w:val="0"/>
          <w:sz w:val="22"/>
          <w:szCs w:val="22"/>
        </w:rPr>
        <w:t>Based o</w:t>
      </w:r>
      <w:r w:rsidR="0070209D" w:rsidRPr="00644185">
        <w:rPr>
          <w:rStyle w:val="Strong"/>
          <w:b w:val="0"/>
          <w:sz w:val="22"/>
          <w:szCs w:val="22"/>
        </w:rPr>
        <w:t xml:space="preserve">n </w:t>
      </w:r>
      <w:r w:rsidRPr="00644185">
        <w:rPr>
          <w:rStyle w:val="Strong"/>
          <w:b w:val="0"/>
          <w:sz w:val="22"/>
          <w:szCs w:val="22"/>
        </w:rPr>
        <w:t>information received, the Family of Schools Superintendent will contact the Director of Education to consider early or late dismissal for the schools affected by inclement weather.</w:t>
      </w:r>
    </w:p>
    <w:p w:rsidR="001426FB" w:rsidRPr="00644185" w:rsidRDefault="001426FB" w:rsidP="00A634BA">
      <w:pPr>
        <w:pStyle w:val="NormalWeb"/>
        <w:spacing w:before="0" w:beforeAutospacing="0" w:after="0" w:afterAutospacing="0" w:line="228" w:lineRule="auto"/>
        <w:jc w:val="both"/>
        <w:rPr>
          <w:b/>
          <w:sz w:val="22"/>
          <w:szCs w:val="22"/>
        </w:rPr>
      </w:pPr>
    </w:p>
    <w:p w:rsidR="002338F6" w:rsidRPr="00644185" w:rsidRDefault="002338F6" w:rsidP="00A634BA">
      <w:pPr>
        <w:pStyle w:val="NormalWeb"/>
        <w:spacing w:before="0" w:beforeAutospacing="0" w:after="0" w:afterAutospacing="0" w:line="228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t>THE DIRECTOR OF EDUCATION</w:t>
      </w:r>
    </w:p>
    <w:p w:rsidR="0086340E" w:rsidRPr="00644185" w:rsidRDefault="0086340E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sz w:val="22"/>
          <w:szCs w:val="22"/>
        </w:rPr>
      </w:pPr>
    </w:p>
    <w:p w:rsidR="007C790A" w:rsidRPr="00644185" w:rsidRDefault="002338F6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The Director of Education shall communicate,</w:t>
      </w:r>
      <w:r w:rsidRPr="00644185">
        <w:t xml:space="preserve"> </w:t>
      </w:r>
      <w:r w:rsidRPr="00644185">
        <w:rPr>
          <w:sz w:val="22"/>
          <w:szCs w:val="22"/>
        </w:rPr>
        <w:t>via email, the decision when feasible to:</w:t>
      </w:r>
    </w:p>
    <w:p w:rsidR="0070209D" w:rsidRPr="00644185" w:rsidRDefault="0070209D" w:rsidP="00A512F0">
      <w:pPr>
        <w:pStyle w:val="NormalWeb"/>
        <w:numPr>
          <w:ilvl w:val="1"/>
          <w:numId w:val="40"/>
        </w:numPr>
        <w:spacing w:before="0" w:beforeAutospacing="0" w:after="0" w:afterAutospacing="0" w:line="228" w:lineRule="auto"/>
        <w:ind w:left="864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Executive Director – Niagara Student Transportation Services</w:t>
      </w:r>
    </w:p>
    <w:p w:rsidR="002338F6" w:rsidRPr="00644185" w:rsidRDefault="002338F6" w:rsidP="00A512F0">
      <w:pPr>
        <w:pStyle w:val="NormalWeb"/>
        <w:numPr>
          <w:ilvl w:val="0"/>
          <w:numId w:val="40"/>
        </w:numPr>
        <w:spacing w:before="0" w:beforeAutospacing="0" w:after="0" w:afterAutospacing="0"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Trustees</w:t>
      </w:r>
    </w:p>
    <w:p w:rsidR="002338F6" w:rsidRPr="00644185" w:rsidRDefault="002338F6" w:rsidP="00A512F0">
      <w:pPr>
        <w:pStyle w:val="NormalWeb"/>
        <w:numPr>
          <w:ilvl w:val="0"/>
          <w:numId w:val="40"/>
        </w:numPr>
        <w:spacing w:before="0" w:beforeAutospacing="0" w:after="0" w:afterAutospacing="0"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Senior Administrative Council</w:t>
      </w:r>
    </w:p>
    <w:p w:rsidR="002338F6" w:rsidRPr="00644185" w:rsidRDefault="009D6A8E" w:rsidP="00A512F0">
      <w:pPr>
        <w:pStyle w:val="NormalWeb"/>
        <w:numPr>
          <w:ilvl w:val="0"/>
          <w:numId w:val="40"/>
        </w:numPr>
        <w:spacing w:before="0" w:beforeAutospacing="0" w:after="0" w:afterAutospacing="0"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Communications Officer </w:t>
      </w:r>
      <w:r w:rsidR="002338F6" w:rsidRPr="00644185">
        <w:rPr>
          <w:sz w:val="22"/>
          <w:szCs w:val="22"/>
        </w:rPr>
        <w:t>of Corporate Services &amp; Communications</w:t>
      </w:r>
    </w:p>
    <w:p w:rsidR="0070209D" w:rsidRPr="00644185" w:rsidRDefault="0070209D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86340E" w:rsidRPr="00644185" w:rsidRDefault="002338F6" w:rsidP="00A634BA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b/>
          <w:sz w:val="22"/>
          <w:szCs w:val="22"/>
        </w:rPr>
        <w:t>EXECUTIVE DIRECTOR – NIAGARA STUDENT TRANSPORTATION SERVICES</w:t>
      </w:r>
    </w:p>
    <w:p w:rsidR="007C790A" w:rsidRPr="00644185" w:rsidRDefault="007C790A" w:rsidP="00A634BA">
      <w:pPr>
        <w:pStyle w:val="NormalWeb"/>
        <w:spacing w:before="0" w:beforeAutospacing="0" w:after="0" w:afterAutospacing="0" w:line="228" w:lineRule="auto"/>
        <w:ind w:left="720" w:hanging="360"/>
        <w:jc w:val="both"/>
        <w:rPr>
          <w:sz w:val="22"/>
          <w:szCs w:val="22"/>
        </w:rPr>
      </w:pPr>
    </w:p>
    <w:p w:rsidR="002338F6" w:rsidRPr="00644185" w:rsidRDefault="002338F6" w:rsidP="00A512F0">
      <w:pPr>
        <w:pStyle w:val="NormalWeb"/>
        <w:spacing w:before="0" w:beforeAutospacing="0" w:after="0" w:afterAutospacing="0" w:line="228" w:lineRule="auto"/>
        <w:ind w:left="360" w:hanging="360"/>
        <w:jc w:val="both"/>
        <w:rPr>
          <w:sz w:val="22"/>
          <w:szCs w:val="22"/>
        </w:rPr>
      </w:pPr>
      <w:r w:rsidRPr="00644185">
        <w:rPr>
          <w:sz w:val="22"/>
          <w:szCs w:val="22"/>
        </w:rPr>
        <w:lastRenderedPageBreak/>
        <w:t>The Executive Director – Niagara Student Transportation Services</w:t>
      </w:r>
      <w:r w:rsidR="00B50F2B" w:rsidRPr="00644185">
        <w:rPr>
          <w:sz w:val="22"/>
          <w:szCs w:val="22"/>
        </w:rPr>
        <w:t xml:space="preserve"> </w:t>
      </w:r>
      <w:r w:rsidRPr="00644185">
        <w:rPr>
          <w:sz w:val="22"/>
          <w:szCs w:val="22"/>
        </w:rPr>
        <w:t>shall communicate the decision to:</w:t>
      </w:r>
    </w:p>
    <w:p w:rsidR="002338F6" w:rsidRPr="00644185" w:rsidRDefault="0070209D" w:rsidP="00A512F0">
      <w:pPr>
        <w:numPr>
          <w:ilvl w:val="0"/>
          <w:numId w:val="30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All radio and </w:t>
      </w:r>
      <w:r w:rsidR="002338F6" w:rsidRPr="00644185">
        <w:rPr>
          <w:sz w:val="22"/>
          <w:szCs w:val="22"/>
        </w:rPr>
        <w:t xml:space="preserve">TV stations, newspapers and on-line publishing for immediate broadcast </w:t>
      </w:r>
    </w:p>
    <w:p w:rsidR="002338F6" w:rsidRPr="00644185" w:rsidRDefault="002338F6" w:rsidP="00A512F0">
      <w:pPr>
        <w:numPr>
          <w:ilvl w:val="0"/>
          <w:numId w:val="30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Bus Contractors </w:t>
      </w:r>
    </w:p>
    <w:p w:rsidR="002338F6" w:rsidRPr="00644185" w:rsidRDefault="002338F6" w:rsidP="00A512F0">
      <w:pPr>
        <w:numPr>
          <w:ilvl w:val="0"/>
          <w:numId w:val="30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Taxi Operators </w:t>
      </w:r>
    </w:p>
    <w:p w:rsidR="003F02FB" w:rsidRPr="00644185" w:rsidRDefault="003F02FB" w:rsidP="003F02FB">
      <w:pPr>
        <w:numPr>
          <w:ilvl w:val="0"/>
          <w:numId w:val="27"/>
        </w:numPr>
        <w:spacing w:line="211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Niagara Student Transportation Services website, automated phone attendant and Twitter</w:t>
      </w:r>
    </w:p>
    <w:p w:rsidR="002338F6" w:rsidRPr="00644185" w:rsidRDefault="002338F6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:rsidR="002338F6" w:rsidRPr="00644185" w:rsidRDefault="009D6A8E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  <w:r w:rsidRPr="00644185">
        <w:rPr>
          <w:rStyle w:val="Strong"/>
          <w:sz w:val="22"/>
          <w:szCs w:val="22"/>
        </w:rPr>
        <w:t xml:space="preserve">COMMUNICATIONS OFFICER </w:t>
      </w:r>
      <w:r w:rsidR="002338F6" w:rsidRPr="00644185">
        <w:rPr>
          <w:rStyle w:val="Strong"/>
          <w:sz w:val="22"/>
          <w:szCs w:val="22"/>
        </w:rPr>
        <w:t>OF CORPORATE SERVICES AND COMMUNICATIONS</w:t>
      </w:r>
    </w:p>
    <w:p w:rsidR="0086340E" w:rsidRPr="00644185" w:rsidRDefault="0086340E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sz w:val="22"/>
          <w:szCs w:val="22"/>
        </w:rPr>
      </w:pPr>
    </w:p>
    <w:p w:rsidR="002338F6" w:rsidRPr="00644185" w:rsidRDefault="002338F6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</w:t>
      </w:r>
      <w:r w:rsidR="009D6A8E" w:rsidRPr="00644185">
        <w:rPr>
          <w:sz w:val="22"/>
          <w:szCs w:val="22"/>
        </w:rPr>
        <w:t xml:space="preserve">Communications Officer </w:t>
      </w:r>
      <w:r w:rsidRPr="00644185">
        <w:rPr>
          <w:sz w:val="22"/>
          <w:szCs w:val="22"/>
        </w:rPr>
        <w:t>of Corporate Services and Communications will ensure that:</w:t>
      </w:r>
    </w:p>
    <w:p w:rsidR="002338F6" w:rsidRPr="00644185" w:rsidRDefault="00B50F2B" w:rsidP="00A512F0">
      <w:pPr>
        <w:numPr>
          <w:ilvl w:val="0"/>
          <w:numId w:val="31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The Board and school</w:t>
      </w:r>
      <w:r w:rsidR="002338F6" w:rsidRPr="00644185">
        <w:rPr>
          <w:sz w:val="22"/>
          <w:szCs w:val="22"/>
        </w:rPr>
        <w:t xml:space="preserve"> website reflects the decision </w:t>
      </w:r>
    </w:p>
    <w:p w:rsidR="002338F6" w:rsidRPr="00644185" w:rsidRDefault="002338F6" w:rsidP="00A512F0">
      <w:pPr>
        <w:numPr>
          <w:ilvl w:val="0"/>
          <w:numId w:val="31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The Catholic Education Centre voice mail system message</w:t>
      </w:r>
      <w:r w:rsidR="0070209D" w:rsidRPr="00644185">
        <w:rPr>
          <w:sz w:val="22"/>
          <w:szCs w:val="22"/>
        </w:rPr>
        <w:t xml:space="preserve"> states the decision</w:t>
      </w:r>
    </w:p>
    <w:p w:rsidR="002338F6" w:rsidRPr="00644185" w:rsidRDefault="002338F6" w:rsidP="00A512F0">
      <w:pPr>
        <w:numPr>
          <w:ilvl w:val="0"/>
          <w:numId w:val="31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Email message is sent to CEC staff, Principals, Vice-Principals and </w:t>
      </w:r>
      <w:r w:rsidR="009D6A8E" w:rsidRPr="00644185">
        <w:rPr>
          <w:sz w:val="22"/>
          <w:szCs w:val="22"/>
        </w:rPr>
        <w:t xml:space="preserve">Administrators </w:t>
      </w:r>
      <w:r w:rsidR="0070209D" w:rsidRPr="00644185">
        <w:rPr>
          <w:sz w:val="22"/>
          <w:szCs w:val="22"/>
        </w:rPr>
        <w:t>of the decision</w:t>
      </w:r>
    </w:p>
    <w:p w:rsidR="002338F6" w:rsidRPr="00644185" w:rsidRDefault="002338F6" w:rsidP="00A512F0">
      <w:pPr>
        <w:numPr>
          <w:ilvl w:val="0"/>
          <w:numId w:val="31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The Board websit</w:t>
      </w:r>
      <w:r w:rsidR="0070209D" w:rsidRPr="00644185">
        <w:rPr>
          <w:sz w:val="22"/>
          <w:szCs w:val="22"/>
        </w:rPr>
        <w:t>e, Facebook and Twitter states</w:t>
      </w:r>
      <w:r w:rsidRPr="00644185">
        <w:rPr>
          <w:sz w:val="22"/>
          <w:szCs w:val="22"/>
        </w:rPr>
        <w:t xml:space="preserve"> the decision</w:t>
      </w:r>
    </w:p>
    <w:p w:rsidR="002338F6" w:rsidRPr="00644185" w:rsidRDefault="002338F6" w:rsidP="00A512F0">
      <w:pPr>
        <w:numPr>
          <w:ilvl w:val="0"/>
          <w:numId w:val="31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Smart Find Express – Human Resources Administrator is informed </w:t>
      </w:r>
    </w:p>
    <w:p w:rsidR="002338F6" w:rsidRDefault="002338F6" w:rsidP="00A634BA">
      <w:pPr>
        <w:spacing w:line="228" w:lineRule="auto"/>
        <w:jc w:val="both"/>
        <w:rPr>
          <w:sz w:val="22"/>
          <w:szCs w:val="22"/>
        </w:rPr>
      </w:pPr>
    </w:p>
    <w:p w:rsidR="00611486" w:rsidRDefault="00611486" w:rsidP="00A634BA">
      <w:pPr>
        <w:spacing w:line="228" w:lineRule="auto"/>
        <w:jc w:val="both"/>
        <w:rPr>
          <w:sz w:val="22"/>
          <w:szCs w:val="22"/>
        </w:rPr>
      </w:pPr>
    </w:p>
    <w:p w:rsidR="00611486" w:rsidRDefault="00611486" w:rsidP="00A634BA">
      <w:pPr>
        <w:spacing w:line="228" w:lineRule="auto"/>
        <w:jc w:val="both"/>
        <w:rPr>
          <w:sz w:val="22"/>
          <w:szCs w:val="22"/>
        </w:rPr>
      </w:pPr>
    </w:p>
    <w:p w:rsidR="00611486" w:rsidRPr="00644185" w:rsidRDefault="00611486" w:rsidP="00A634BA">
      <w:pPr>
        <w:spacing w:line="228" w:lineRule="auto"/>
        <w:jc w:val="both"/>
        <w:rPr>
          <w:sz w:val="22"/>
          <w:szCs w:val="22"/>
        </w:rPr>
      </w:pPr>
    </w:p>
    <w:p w:rsidR="002338F6" w:rsidRPr="00644185" w:rsidRDefault="002338F6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b w:val="0"/>
          <w:sz w:val="22"/>
          <w:szCs w:val="22"/>
        </w:rPr>
      </w:pPr>
      <w:r w:rsidRPr="00644185">
        <w:rPr>
          <w:rStyle w:val="Strong"/>
          <w:sz w:val="22"/>
          <w:szCs w:val="22"/>
        </w:rPr>
        <w:t>FAMILY OF SCHOOLS SUPERINTENDENT</w:t>
      </w:r>
    </w:p>
    <w:p w:rsidR="0086340E" w:rsidRPr="00644185" w:rsidRDefault="0086340E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sz w:val="22"/>
          <w:szCs w:val="22"/>
        </w:rPr>
      </w:pPr>
    </w:p>
    <w:p w:rsidR="002338F6" w:rsidRPr="00644185" w:rsidRDefault="002338F6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</w:t>
      </w:r>
      <w:r w:rsidRPr="00644185">
        <w:rPr>
          <w:rStyle w:val="Strong"/>
          <w:b w:val="0"/>
          <w:sz w:val="22"/>
          <w:szCs w:val="22"/>
        </w:rPr>
        <w:t xml:space="preserve">Family of Schools Superintendent </w:t>
      </w:r>
      <w:r w:rsidRPr="00644185">
        <w:rPr>
          <w:sz w:val="22"/>
          <w:szCs w:val="22"/>
        </w:rPr>
        <w:t>shall communicate the appropriate decision</w:t>
      </w:r>
      <w:r w:rsidR="0067767C" w:rsidRPr="00644185">
        <w:rPr>
          <w:sz w:val="22"/>
          <w:szCs w:val="22"/>
        </w:rPr>
        <w:t>s</w:t>
      </w:r>
      <w:r w:rsidRPr="00644185">
        <w:rPr>
          <w:sz w:val="22"/>
          <w:szCs w:val="22"/>
        </w:rPr>
        <w:t xml:space="preserve"> to</w:t>
      </w:r>
      <w:r w:rsidR="00B50F2B" w:rsidRPr="00644185">
        <w:rPr>
          <w:sz w:val="22"/>
          <w:szCs w:val="22"/>
        </w:rPr>
        <w:t xml:space="preserve"> </w:t>
      </w:r>
      <w:r w:rsidRPr="00644185">
        <w:rPr>
          <w:sz w:val="22"/>
          <w:szCs w:val="22"/>
        </w:rPr>
        <w:t xml:space="preserve">all Principals in the areas affected by the </w:t>
      </w:r>
      <w:r w:rsidR="00E41544" w:rsidRPr="00644185">
        <w:rPr>
          <w:sz w:val="22"/>
          <w:szCs w:val="22"/>
        </w:rPr>
        <w:t>decision.</w:t>
      </w:r>
    </w:p>
    <w:p w:rsidR="0050073E" w:rsidRPr="00644185" w:rsidRDefault="0050073E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523224" w:rsidRPr="00644185" w:rsidRDefault="00523224" w:rsidP="00A634BA">
      <w:pPr>
        <w:pStyle w:val="NormalWeb"/>
        <w:spacing w:before="0" w:beforeAutospacing="0" w:after="0" w:afterAutospacing="0" w:line="228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t>SUPERINTENDENT OF HUMAN RESOURCE</w:t>
      </w:r>
      <w:r w:rsidR="009D6A8E" w:rsidRPr="00644185">
        <w:rPr>
          <w:b/>
          <w:sz w:val="22"/>
          <w:szCs w:val="22"/>
        </w:rPr>
        <w:t xml:space="preserve"> SERVICES</w:t>
      </w:r>
    </w:p>
    <w:p w:rsidR="00523224" w:rsidRPr="00644185" w:rsidRDefault="00523224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sz w:val="22"/>
          <w:szCs w:val="22"/>
        </w:rPr>
      </w:pPr>
    </w:p>
    <w:p w:rsidR="00523224" w:rsidRPr="00644185" w:rsidRDefault="00523224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Superintendent of Human Resource </w:t>
      </w:r>
      <w:r w:rsidR="009D6A8E" w:rsidRPr="00644185">
        <w:rPr>
          <w:sz w:val="22"/>
          <w:szCs w:val="22"/>
        </w:rPr>
        <w:t xml:space="preserve">Services </w:t>
      </w:r>
      <w:r w:rsidRPr="00644185">
        <w:rPr>
          <w:sz w:val="22"/>
          <w:szCs w:val="22"/>
        </w:rPr>
        <w:t xml:space="preserve">shall communicate </w:t>
      </w:r>
      <w:r w:rsidR="007C790A" w:rsidRPr="00644185">
        <w:rPr>
          <w:sz w:val="22"/>
          <w:szCs w:val="22"/>
        </w:rPr>
        <w:t>the decisions</w:t>
      </w:r>
      <w:r w:rsidRPr="00644185">
        <w:rPr>
          <w:sz w:val="22"/>
          <w:szCs w:val="22"/>
        </w:rPr>
        <w:t xml:space="preserve"> and appropriate staff direction to Human Resources staff.</w:t>
      </w:r>
    </w:p>
    <w:p w:rsidR="00523224" w:rsidRPr="00644185" w:rsidRDefault="00523224" w:rsidP="00A512F0">
      <w:pPr>
        <w:pStyle w:val="NormalWeb"/>
        <w:spacing w:before="0" w:beforeAutospacing="0" w:after="0" w:afterAutospacing="0" w:line="228" w:lineRule="auto"/>
        <w:jc w:val="both"/>
        <w:rPr>
          <w:b/>
          <w:sz w:val="22"/>
          <w:szCs w:val="22"/>
        </w:rPr>
      </w:pPr>
    </w:p>
    <w:p w:rsidR="00523224" w:rsidRPr="00644185" w:rsidRDefault="00523224" w:rsidP="00A634BA">
      <w:pPr>
        <w:pStyle w:val="NormalWeb"/>
        <w:spacing w:before="0" w:beforeAutospacing="0" w:after="0" w:afterAutospacing="0" w:line="228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t>SUPERINTENDENT OF BUSINESS &amp; FINANCIAL SERVICES</w:t>
      </w:r>
    </w:p>
    <w:p w:rsidR="00523224" w:rsidRPr="00644185" w:rsidRDefault="00523224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sz w:val="22"/>
          <w:szCs w:val="22"/>
        </w:rPr>
      </w:pPr>
    </w:p>
    <w:p w:rsidR="00523224" w:rsidRPr="00644185" w:rsidRDefault="00523224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The Superintendent of Business &amp; Financial Services shall communicate </w:t>
      </w:r>
      <w:r w:rsidR="007C790A" w:rsidRPr="00644185">
        <w:rPr>
          <w:sz w:val="22"/>
          <w:szCs w:val="22"/>
        </w:rPr>
        <w:t>the decisions</w:t>
      </w:r>
      <w:r w:rsidRPr="00644185">
        <w:rPr>
          <w:sz w:val="22"/>
          <w:szCs w:val="22"/>
        </w:rPr>
        <w:t xml:space="preserve"> and appropriate staff direction to Business and Finance staff.</w:t>
      </w:r>
    </w:p>
    <w:p w:rsidR="002338F6" w:rsidRPr="00644185" w:rsidRDefault="002338F6" w:rsidP="00A634BA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2338F6" w:rsidRPr="00644185" w:rsidRDefault="002338F6" w:rsidP="00A634BA">
      <w:pPr>
        <w:pStyle w:val="NormalWeb"/>
        <w:spacing w:before="0" w:beforeAutospacing="0" w:after="0" w:afterAutospacing="0" w:line="228" w:lineRule="auto"/>
        <w:jc w:val="both"/>
        <w:rPr>
          <w:b/>
          <w:sz w:val="22"/>
          <w:szCs w:val="22"/>
        </w:rPr>
      </w:pPr>
      <w:r w:rsidRPr="00644185">
        <w:rPr>
          <w:b/>
          <w:sz w:val="22"/>
          <w:szCs w:val="22"/>
        </w:rPr>
        <w:t>CONTROLLER OF FACILITIES SERVICES</w:t>
      </w:r>
    </w:p>
    <w:p w:rsidR="0086340E" w:rsidRPr="00644185" w:rsidRDefault="0086340E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sz w:val="22"/>
          <w:szCs w:val="22"/>
        </w:rPr>
      </w:pPr>
    </w:p>
    <w:p w:rsidR="002338F6" w:rsidRPr="00644185" w:rsidRDefault="002338F6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The Controller of Facilities Services shall communicate the appropriate decision</w:t>
      </w:r>
      <w:r w:rsidR="0067767C" w:rsidRPr="00644185">
        <w:rPr>
          <w:sz w:val="22"/>
          <w:szCs w:val="22"/>
        </w:rPr>
        <w:t>s</w:t>
      </w:r>
      <w:r w:rsidRPr="00644185">
        <w:rPr>
          <w:sz w:val="22"/>
          <w:szCs w:val="22"/>
        </w:rPr>
        <w:t xml:space="preserve"> to snow removal providers and Facilities Services staff.</w:t>
      </w:r>
    </w:p>
    <w:p w:rsidR="0067767C" w:rsidRPr="00644185" w:rsidRDefault="0067767C" w:rsidP="00A634BA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2338F6" w:rsidRPr="00644185" w:rsidRDefault="002338F6" w:rsidP="00A634BA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  <w:r w:rsidRPr="00644185">
        <w:rPr>
          <w:rStyle w:val="Strong"/>
          <w:sz w:val="22"/>
          <w:szCs w:val="22"/>
        </w:rPr>
        <w:lastRenderedPageBreak/>
        <w:t>PRINCIPALS</w:t>
      </w:r>
    </w:p>
    <w:p w:rsidR="0086340E" w:rsidRPr="00644185" w:rsidRDefault="0086340E" w:rsidP="00A634BA">
      <w:pPr>
        <w:pStyle w:val="NormalWeb"/>
        <w:spacing w:before="0" w:beforeAutospacing="0" w:after="0" w:afterAutospacing="0" w:line="228" w:lineRule="auto"/>
        <w:ind w:left="360"/>
        <w:jc w:val="both"/>
        <w:rPr>
          <w:sz w:val="22"/>
          <w:szCs w:val="22"/>
        </w:rPr>
      </w:pPr>
    </w:p>
    <w:p w:rsidR="002338F6" w:rsidRPr="00644185" w:rsidRDefault="002338F6" w:rsidP="00A512F0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Principals and/or designate shall ensure that:</w:t>
      </w:r>
    </w:p>
    <w:p w:rsidR="00E41544" w:rsidRPr="00644185" w:rsidRDefault="002338F6" w:rsidP="00A512F0">
      <w:pPr>
        <w:numPr>
          <w:ilvl w:val="0"/>
          <w:numId w:val="32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Through school-based phone trees</w:t>
      </w:r>
      <w:r w:rsidR="00E41544" w:rsidRPr="00644185">
        <w:rPr>
          <w:sz w:val="22"/>
          <w:szCs w:val="22"/>
        </w:rPr>
        <w:t xml:space="preserve"> if required</w:t>
      </w:r>
      <w:r w:rsidRPr="00644185">
        <w:rPr>
          <w:sz w:val="22"/>
          <w:szCs w:val="22"/>
        </w:rPr>
        <w:t xml:space="preserve">, all staff are contacted in a timely manner and informed of the decision to </w:t>
      </w:r>
      <w:r w:rsidR="00E41544" w:rsidRPr="00644185">
        <w:rPr>
          <w:sz w:val="22"/>
          <w:szCs w:val="22"/>
        </w:rPr>
        <w:t xml:space="preserve">modify </w:t>
      </w:r>
      <w:r w:rsidRPr="00644185">
        <w:rPr>
          <w:sz w:val="22"/>
          <w:szCs w:val="22"/>
        </w:rPr>
        <w:t>the school</w:t>
      </w:r>
      <w:r w:rsidR="00613525" w:rsidRPr="00644185">
        <w:rPr>
          <w:sz w:val="22"/>
          <w:szCs w:val="22"/>
        </w:rPr>
        <w:t xml:space="preserve"> day</w:t>
      </w:r>
      <w:r w:rsidRPr="00644185">
        <w:rPr>
          <w:sz w:val="22"/>
          <w:szCs w:val="22"/>
        </w:rPr>
        <w:t xml:space="preserve">. </w:t>
      </w:r>
    </w:p>
    <w:p w:rsidR="00E41544" w:rsidRPr="00644185" w:rsidRDefault="00E41544" w:rsidP="00A512F0">
      <w:pPr>
        <w:numPr>
          <w:ilvl w:val="0"/>
          <w:numId w:val="32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>Prior to a</w:t>
      </w:r>
      <w:r w:rsidR="005F4949" w:rsidRPr="00644185">
        <w:rPr>
          <w:sz w:val="22"/>
          <w:szCs w:val="22"/>
        </w:rPr>
        <w:t>n</w:t>
      </w:r>
      <w:r w:rsidRPr="00644185">
        <w:rPr>
          <w:sz w:val="22"/>
          <w:szCs w:val="22"/>
        </w:rPr>
        <w:t xml:space="preserve"> early or late dismissal, contact is made with all parents or guardians to confirm </w:t>
      </w:r>
      <w:r w:rsidR="009319F9" w:rsidRPr="00644185">
        <w:rPr>
          <w:sz w:val="22"/>
          <w:szCs w:val="22"/>
        </w:rPr>
        <w:t xml:space="preserve">that parental </w:t>
      </w:r>
      <w:r w:rsidRPr="00644185">
        <w:rPr>
          <w:sz w:val="22"/>
          <w:szCs w:val="22"/>
        </w:rPr>
        <w:t>arrangements</w:t>
      </w:r>
      <w:r w:rsidR="009319F9" w:rsidRPr="00644185">
        <w:rPr>
          <w:sz w:val="22"/>
          <w:szCs w:val="22"/>
        </w:rPr>
        <w:t xml:space="preserve"> have been made </w:t>
      </w:r>
      <w:r w:rsidRPr="00644185">
        <w:rPr>
          <w:sz w:val="22"/>
          <w:szCs w:val="22"/>
        </w:rPr>
        <w:t xml:space="preserve">for students to return home </w:t>
      </w:r>
      <w:r w:rsidR="0067767C" w:rsidRPr="00644185">
        <w:rPr>
          <w:sz w:val="22"/>
          <w:szCs w:val="22"/>
        </w:rPr>
        <w:t xml:space="preserve">safely following dismissal </w:t>
      </w:r>
      <w:r w:rsidRPr="00644185">
        <w:rPr>
          <w:sz w:val="22"/>
          <w:szCs w:val="22"/>
        </w:rPr>
        <w:t xml:space="preserve">during a modified school day. </w:t>
      </w:r>
    </w:p>
    <w:p w:rsidR="00E41544" w:rsidRPr="00644185" w:rsidRDefault="00E41544" w:rsidP="00A512F0">
      <w:pPr>
        <w:numPr>
          <w:ilvl w:val="0"/>
          <w:numId w:val="32"/>
        </w:numPr>
        <w:spacing w:line="228" w:lineRule="auto"/>
        <w:ind w:left="864" w:hanging="432"/>
        <w:jc w:val="both"/>
        <w:rPr>
          <w:sz w:val="22"/>
          <w:szCs w:val="22"/>
        </w:rPr>
      </w:pPr>
      <w:r w:rsidRPr="00644185">
        <w:rPr>
          <w:sz w:val="22"/>
          <w:szCs w:val="22"/>
        </w:rPr>
        <w:t xml:space="preserve">Staff must remain at the school until the Principal is satisfied that the students have been dismissed safely. </w:t>
      </w:r>
    </w:p>
    <w:p w:rsidR="002338F6" w:rsidRPr="00644185" w:rsidRDefault="005F4949" w:rsidP="00A512F0">
      <w:pPr>
        <w:numPr>
          <w:ilvl w:val="0"/>
          <w:numId w:val="32"/>
        </w:numPr>
        <w:spacing w:line="228" w:lineRule="auto"/>
        <w:ind w:left="864" w:hanging="432"/>
        <w:jc w:val="both"/>
        <w:rPr>
          <w:rStyle w:val="Strong"/>
          <w:b w:val="0"/>
          <w:bCs w:val="0"/>
          <w:sz w:val="22"/>
          <w:szCs w:val="22"/>
        </w:rPr>
      </w:pPr>
      <w:r w:rsidRPr="00644185">
        <w:rPr>
          <w:sz w:val="22"/>
          <w:szCs w:val="22"/>
        </w:rPr>
        <w:t xml:space="preserve">The Principal </w:t>
      </w:r>
      <w:r w:rsidR="00E41544" w:rsidRPr="00644185">
        <w:rPr>
          <w:sz w:val="22"/>
          <w:szCs w:val="22"/>
        </w:rPr>
        <w:t xml:space="preserve">may authorize some </w:t>
      </w:r>
      <w:r w:rsidRPr="00644185">
        <w:rPr>
          <w:sz w:val="22"/>
          <w:szCs w:val="22"/>
        </w:rPr>
        <w:t xml:space="preserve">staff members to </w:t>
      </w:r>
      <w:r w:rsidR="00E41544" w:rsidRPr="00644185">
        <w:rPr>
          <w:sz w:val="22"/>
          <w:szCs w:val="22"/>
        </w:rPr>
        <w:t>leave earlier than othe</w:t>
      </w:r>
      <w:r w:rsidRPr="00644185">
        <w:rPr>
          <w:sz w:val="22"/>
          <w:szCs w:val="22"/>
        </w:rPr>
        <w:t xml:space="preserve">rs due to travelling </w:t>
      </w:r>
      <w:r w:rsidR="00E41544" w:rsidRPr="00644185">
        <w:rPr>
          <w:sz w:val="22"/>
          <w:szCs w:val="22"/>
        </w:rPr>
        <w:t>distance and severity of weather conditions in certain municipalities.</w:t>
      </w:r>
    </w:p>
    <w:sectPr w:rsidR="002338F6" w:rsidRPr="00644185" w:rsidSect="00671AD8">
      <w:pgSz w:w="12240" w:h="15840"/>
      <w:pgMar w:top="576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D0" w:rsidRDefault="004547D0" w:rsidP="006E2941">
      <w:r>
        <w:separator/>
      </w:r>
    </w:p>
  </w:endnote>
  <w:endnote w:type="continuationSeparator" w:id="0">
    <w:p w:rsidR="004547D0" w:rsidRDefault="004547D0" w:rsidP="006E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79" w:rsidRPr="00671AD8" w:rsidRDefault="00817279" w:rsidP="00817279">
    <w:pPr>
      <w:pStyle w:val="Footer"/>
      <w:rPr>
        <w:i/>
        <w:color w:val="808080"/>
        <w:sz w:val="16"/>
        <w:szCs w:val="26"/>
      </w:rPr>
    </w:pPr>
  </w:p>
  <w:p w:rsidR="00817279" w:rsidRPr="00671AD8" w:rsidRDefault="00817279" w:rsidP="00817279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:rsidR="00817279" w:rsidRPr="00671AD8" w:rsidRDefault="00817279" w:rsidP="00817279">
    <w:pPr>
      <w:pStyle w:val="Footer"/>
      <w:rPr>
        <w:i/>
        <w:color w:val="808080"/>
        <w:sz w:val="6"/>
      </w:rPr>
    </w:pPr>
    <w:r w:rsidRPr="00671AD8">
      <w:rPr>
        <w:i/>
        <w:color w:val="808080"/>
        <w:sz w:val="16"/>
        <w:szCs w:val="26"/>
      </w:rPr>
      <w:t xml:space="preserve">Transportation </w:t>
    </w:r>
    <w:r>
      <w:rPr>
        <w:i/>
        <w:color w:val="808080"/>
        <w:sz w:val="16"/>
        <w:szCs w:val="26"/>
      </w:rPr>
      <w:t>a</w:t>
    </w:r>
    <w:r w:rsidRPr="00671AD8">
      <w:rPr>
        <w:i/>
        <w:color w:val="808080"/>
        <w:sz w:val="16"/>
        <w:szCs w:val="26"/>
      </w:rPr>
      <w:t>nd School Operations</w:t>
    </w:r>
    <w:r>
      <w:rPr>
        <w:i/>
        <w:color w:val="808080"/>
        <w:sz w:val="16"/>
        <w:szCs w:val="26"/>
      </w:rPr>
      <w:t xml:space="preserve"> f</w:t>
    </w:r>
    <w:r w:rsidRPr="00671AD8">
      <w:rPr>
        <w:i/>
        <w:color w:val="808080"/>
        <w:sz w:val="16"/>
        <w:szCs w:val="26"/>
      </w:rPr>
      <w:t>or Inclement Weather Policy (</w:t>
    </w:r>
    <w:r>
      <w:rPr>
        <w:i/>
        <w:color w:val="808080"/>
        <w:sz w:val="16"/>
        <w:szCs w:val="26"/>
      </w:rPr>
      <w:t>500.1</w:t>
    </w:r>
    <w:r w:rsidRPr="00671AD8">
      <w:rPr>
        <w:i/>
        <w:color w:val="808080"/>
        <w:sz w:val="16"/>
        <w:szCs w:val="26"/>
      </w:rPr>
      <w:t>)</w:t>
    </w:r>
    <w:r>
      <w:rPr>
        <w:i/>
        <w:color w:val="808080"/>
        <w:sz w:val="16"/>
        <w:szCs w:val="26"/>
      </w:rPr>
      <w:t xml:space="preserve"> Administrative Operational Procedures  </w:t>
    </w:r>
  </w:p>
  <w:p w:rsidR="00817279" w:rsidRPr="00671AD8" w:rsidRDefault="00817279" w:rsidP="00817279">
    <w:pPr>
      <w:pStyle w:val="Footer"/>
      <w:rPr>
        <w:i/>
        <w:color w:val="808080"/>
        <w:sz w:val="16"/>
      </w:rPr>
    </w:pPr>
    <w:r w:rsidRPr="00671AD8">
      <w:rPr>
        <w:i/>
        <w:color w:val="808080"/>
        <w:sz w:val="16"/>
      </w:rPr>
      <w:t xml:space="preserve">Page </w:t>
    </w:r>
    <w:r w:rsidRPr="00671AD8">
      <w:rPr>
        <w:i/>
        <w:color w:val="808080"/>
        <w:sz w:val="16"/>
      </w:rPr>
      <w:fldChar w:fldCharType="begin"/>
    </w:r>
    <w:r w:rsidRPr="00671AD8">
      <w:rPr>
        <w:i/>
        <w:color w:val="808080"/>
        <w:sz w:val="16"/>
      </w:rPr>
      <w:instrText xml:space="preserve"> PAGE  \* Arabic  \* MERGEFORMAT </w:instrText>
    </w:r>
    <w:r w:rsidRPr="00671AD8">
      <w:rPr>
        <w:i/>
        <w:color w:val="808080"/>
        <w:sz w:val="16"/>
      </w:rPr>
      <w:fldChar w:fldCharType="separate"/>
    </w:r>
    <w:r w:rsidR="0022562A">
      <w:rPr>
        <w:i/>
        <w:noProof/>
        <w:color w:val="808080"/>
        <w:sz w:val="16"/>
      </w:rPr>
      <w:t>1</w:t>
    </w:r>
    <w:r w:rsidRPr="00671AD8">
      <w:rPr>
        <w:i/>
        <w:color w:val="808080"/>
        <w:sz w:val="16"/>
      </w:rPr>
      <w:fldChar w:fldCharType="end"/>
    </w:r>
    <w:r w:rsidRPr="00671AD8">
      <w:rPr>
        <w:i/>
        <w:color w:val="808080"/>
        <w:sz w:val="16"/>
      </w:rPr>
      <w:t xml:space="preserve"> of</w:t>
    </w:r>
    <w:r>
      <w:rPr>
        <w:i/>
        <w:color w:val="808080"/>
        <w:sz w:val="16"/>
      </w:rPr>
      <w:t xml:space="preserve"> 5</w:t>
    </w:r>
  </w:p>
  <w:p w:rsidR="00F559D8" w:rsidRPr="00BB1635" w:rsidRDefault="00F559D8" w:rsidP="00BB1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D0" w:rsidRDefault="004547D0" w:rsidP="006E2941">
      <w:r>
        <w:separator/>
      </w:r>
    </w:p>
  </w:footnote>
  <w:footnote w:type="continuationSeparator" w:id="0">
    <w:p w:rsidR="004547D0" w:rsidRDefault="004547D0" w:rsidP="006E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932"/>
    <w:multiLevelType w:val="multilevel"/>
    <w:tmpl w:val="A0043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455B5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0F38B2"/>
    <w:multiLevelType w:val="hybridMultilevel"/>
    <w:tmpl w:val="8DA0C4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DC6F4A"/>
    <w:multiLevelType w:val="hybridMultilevel"/>
    <w:tmpl w:val="906ACA40"/>
    <w:lvl w:ilvl="0" w:tplc="1009000F">
      <w:start w:val="1"/>
      <w:numFmt w:val="decimal"/>
      <w:lvlText w:val="%1.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7EF4"/>
    <w:multiLevelType w:val="hybridMultilevel"/>
    <w:tmpl w:val="FC225114"/>
    <w:lvl w:ilvl="0" w:tplc="CFBAA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D1592"/>
    <w:multiLevelType w:val="multilevel"/>
    <w:tmpl w:val="F8EC4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1BE95D71"/>
    <w:multiLevelType w:val="hybridMultilevel"/>
    <w:tmpl w:val="D85252B8"/>
    <w:lvl w:ilvl="0" w:tplc="C8502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A21922"/>
    <w:multiLevelType w:val="hybridMultilevel"/>
    <w:tmpl w:val="71BA49CE"/>
    <w:lvl w:ilvl="0" w:tplc="C590E1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9E7640"/>
    <w:multiLevelType w:val="hybridMultilevel"/>
    <w:tmpl w:val="55ECC3D6"/>
    <w:lvl w:ilvl="0" w:tplc="8606F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860"/>
    <w:multiLevelType w:val="multilevel"/>
    <w:tmpl w:val="999C7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944D80"/>
    <w:multiLevelType w:val="hybridMultilevel"/>
    <w:tmpl w:val="741CB8FA"/>
    <w:lvl w:ilvl="0" w:tplc="1C8EBD0E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27065E0C"/>
    <w:multiLevelType w:val="hybridMultilevel"/>
    <w:tmpl w:val="DA9412FC"/>
    <w:lvl w:ilvl="0" w:tplc="FC46D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64343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2F2A4F"/>
    <w:multiLevelType w:val="hybridMultilevel"/>
    <w:tmpl w:val="97E4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37976"/>
    <w:multiLevelType w:val="hybridMultilevel"/>
    <w:tmpl w:val="906ACA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380D"/>
    <w:multiLevelType w:val="multilevel"/>
    <w:tmpl w:val="D10C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color w:val="00B05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15430D"/>
    <w:multiLevelType w:val="hybridMultilevel"/>
    <w:tmpl w:val="6F8A97E0"/>
    <w:lvl w:ilvl="0" w:tplc="028E4262">
      <w:start w:val="1"/>
      <w:numFmt w:val="decimal"/>
      <w:lvlText w:val="%1."/>
      <w:lvlJc w:val="left"/>
      <w:pPr>
        <w:tabs>
          <w:tab w:val="num" w:pos="1584"/>
        </w:tabs>
        <w:ind w:left="122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3209314A"/>
    <w:multiLevelType w:val="hybridMultilevel"/>
    <w:tmpl w:val="D1E83186"/>
    <w:lvl w:ilvl="0" w:tplc="5B44D5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0D2639"/>
    <w:multiLevelType w:val="hybridMultilevel"/>
    <w:tmpl w:val="2D046C4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3B783253"/>
    <w:multiLevelType w:val="multilevel"/>
    <w:tmpl w:val="F8EC4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3D1D37C7"/>
    <w:multiLevelType w:val="hybridMultilevel"/>
    <w:tmpl w:val="2D046C4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3E61440A"/>
    <w:multiLevelType w:val="hybridMultilevel"/>
    <w:tmpl w:val="D616AF62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 w15:restartNumberingAfterBreak="0">
    <w:nsid w:val="3FA7379D"/>
    <w:multiLevelType w:val="multilevel"/>
    <w:tmpl w:val="17AEE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1E8170F"/>
    <w:multiLevelType w:val="multilevel"/>
    <w:tmpl w:val="A004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207A82"/>
    <w:multiLevelType w:val="multilevel"/>
    <w:tmpl w:val="A004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56D241C"/>
    <w:multiLevelType w:val="hybridMultilevel"/>
    <w:tmpl w:val="445E1A5C"/>
    <w:lvl w:ilvl="0" w:tplc="7D9A17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61890"/>
    <w:multiLevelType w:val="hybridMultilevel"/>
    <w:tmpl w:val="4962A0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0976DF"/>
    <w:multiLevelType w:val="hybridMultilevel"/>
    <w:tmpl w:val="1CC06BEA"/>
    <w:lvl w:ilvl="0" w:tplc="5A8C3E06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04C37C2"/>
    <w:multiLevelType w:val="multilevel"/>
    <w:tmpl w:val="837E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367A3D"/>
    <w:multiLevelType w:val="hybridMultilevel"/>
    <w:tmpl w:val="AB042A2C"/>
    <w:lvl w:ilvl="0" w:tplc="278EF684">
      <w:start w:val="1"/>
      <w:numFmt w:val="decimal"/>
      <w:lvlText w:val="%1."/>
      <w:lvlJc w:val="left"/>
      <w:pPr>
        <w:tabs>
          <w:tab w:val="num" w:pos="1584"/>
        </w:tabs>
        <w:ind w:left="122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0" w15:restartNumberingAfterBreak="0">
    <w:nsid w:val="582674B8"/>
    <w:multiLevelType w:val="multilevel"/>
    <w:tmpl w:val="F8EC41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5E204107"/>
    <w:multiLevelType w:val="multilevel"/>
    <w:tmpl w:val="A004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C25413"/>
    <w:multiLevelType w:val="hybridMultilevel"/>
    <w:tmpl w:val="FDEE61F4"/>
    <w:lvl w:ilvl="0" w:tplc="486A9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7700"/>
    <w:multiLevelType w:val="hybridMultilevel"/>
    <w:tmpl w:val="647ECC0E"/>
    <w:lvl w:ilvl="0" w:tplc="5C103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0A5922"/>
    <w:multiLevelType w:val="multilevel"/>
    <w:tmpl w:val="D10C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color w:val="00B05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816F3E"/>
    <w:multiLevelType w:val="hybridMultilevel"/>
    <w:tmpl w:val="FA342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9359B8"/>
    <w:multiLevelType w:val="multilevel"/>
    <w:tmpl w:val="C51C5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7" w15:restartNumberingAfterBreak="0">
    <w:nsid w:val="6AA50D54"/>
    <w:multiLevelType w:val="hybridMultilevel"/>
    <w:tmpl w:val="0CF0C420"/>
    <w:lvl w:ilvl="0" w:tplc="74A2D8B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220C4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E67A50"/>
    <w:multiLevelType w:val="hybridMultilevel"/>
    <w:tmpl w:val="21F061C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E00340"/>
    <w:multiLevelType w:val="hybridMultilevel"/>
    <w:tmpl w:val="24343940"/>
    <w:lvl w:ilvl="0" w:tplc="AF222F06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9A52A4"/>
    <w:multiLevelType w:val="multilevel"/>
    <w:tmpl w:val="521A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C8202F"/>
    <w:multiLevelType w:val="hybridMultilevel"/>
    <w:tmpl w:val="EA903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8"/>
  </w:num>
  <w:num w:numId="3">
    <w:abstractNumId w:val="7"/>
  </w:num>
  <w:num w:numId="4">
    <w:abstractNumId w:val="32"/>
  </w:num>
  <w:num w:numId="5">
    <w:abstractNumId w:val="3"/>
  </w:num>
  <w:num w:numId="6">
    <w:abstractNumId w:val="14"/>
  </w:num>
  <w:num w:numId="7">
    <w:abstractNumId w:val="39"/>
  </w:num>
  <w:num w:numId="8">
    <w:abstractNumId w:val="40"/>
  </w:num>
  <w:num w:numId="9">
    <w:abstractNumId w:val="16"/>
  </w:num>
  <w:num w:numId="10">
    <w:abstractNumId w:val="29"/>
  </w:num>
  <w:num w:numId="11">
    <w:abstractNumId w:val="35"/>
  </w:num>
  <w:num w:numId="12">
    <w:abstractNumId w:val="21"/>
  </w:num>
  <w:num w:numId="13">
    <w:abstractNumId w:val="2"/>
  </w:num>
  <w:num w:numId="14">
    <w:abstractNumId w:val="20"/>
  </w:num>
  <w:num w:numId="15">
    <w:abstractNumId w:val="36"/>
  </w:num>
  <w:num w:numId="16">
    <w:abstractNumId w:val="30"/>
  </w:num>
  <w:num w:numId="17">
    <w:abstractNumId w:val="19"/>
  </w:num>
  <w:num w:numId="18">
    <w:abstractNumId w:val="5"/>
  </w:num>
  <w:num w:numId="19">
    <w:abstractNumId w:val="18"/>
  </w:num>
  <w:num w:numId="20">
    <w:abstractNumId w:val="9"/>
  </w:num>
  <w:num w:numId="21">
    <w:abstractNumId w:val="12"/>
  </w:num>
  <w:num w:numId="22">
    <w:abstractNumId w:val="1"/>
  </w:num>
  <w:num w:numId="23">
    <w:abstractNumId w:val="38"/>
  </w:num>
  <w:num w:numId="24">
    <w:abstractNumId w:val="31"/>
  </w:num>
  <w:num w:numId="25">
    <w:abstractNumId w:val="24"/>
  </w:num>
  <w:num w:numId="26">
    <w:abstractNumId w:val="10"/>
  </w:num>
  <w:num w:numId="27">
    <w:abstractNumId w:val="26"/>
  </w:num>
  <w:num w:numId="28">
    <w:abstractNumId w:val="33"/>
  </w:num>
  <w:num w:numId="29">
    <w:abstractNumId w:val="8"/>
  </w:num>
  <w:num w:numId="30">
    <w:abstractNumId w:val="6"/>
  </w:num>
  <w:num w:numId="31">
    <w:abstractNumId w:val="4"/>
  </w:num>
  <w:num w:numId="32">
    <w:abstractNumId w:val="37"/>
  </w:num>
  <w:num w:numId="33">
    <w:abstractNumId w:val="17"/>
  </w:num>
  <w:num w:numId="34">
    <w:abstractNumId w:val="27"/>
  </w:num>
  <w:num w:numId="35">
    <w:abstractNumId w:val="11"/>
  </w:num>
  <w:num w:numId="36">
    <w:abstractNumId w:val="42"/>
  </w:num>
  <w:num w:numId="37">
    <w:abstractNumId w:val="23"/>
  </w:num>
  <w:num w:numId="38">
    <w:abstractNumId w:val="15"/>
  </w:num>
  <w:num w:numId="39">
    <w:abstractNumId w:val="0"/>
  </w:num>
  <w:num w:numId="40">
    <w:abstractNumId w:val="22"/>
  </w:num>
  <w:num w:numId="41">
    <w:abstractNumId w:val="41"/>
  </w:num>
  <w:num w:numId="42">
    <w:abstractNumId w:val="13"/>
  </w:num>
  <w:num w:numId="4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B9"/>
    <w:rsid w:val="00005B81"/>
    <w:rsid w:val="00023967"/>
    <w:rsid w:val="00036CB3"/>
    <w:rsid w:val="00062C91"/>
    <w:rsid w:val="00064788"/>
    <w:rsid w:val="00084520"/>
    <w:rsid w:val="00094E89"/>
    <w:rsid w:val="000A051A"/>
    <w:rsid w:val="000A27FE"/>
    <w:rsid w:val="000A6CA3"/>
    <w:rsid w:val="000C4836"/>
    <w:rsid w:val="000C6A64"/>
    <w:rsid w:val="000D1000"/>
    <w:rsid w:val="000D29E0"/>
    <w:rsid w:val="000D3BD9"/>
    <w:rsid w:val="000F5322"/>
    <w:rsid w:val="001041CE"/>
    <w:rsid w:val="00110F06"/>
    <w:rsid w:val="001153DE"/>
    <w:rsid w:val="001156E0"/>
    <w:rsid w:val="0014049A"/>
    <w:rsid w:val="00140AA4"/>
    <w:rsid w:val="001426FB"/>
    <w:rsid w:val="00182591"/>
    <w:rsid w:val="00182B1C"/>
    <w:rsid w:val="001858BE"/>
    <w:rsid w:val="00187AFF"/>
    <w:rsid w:val="001A2933"/>
    <w:rsid w:val="001A2D80"/>
    <w:rsid w:val="001B39EA"/>
    <w:rsid w:val="001E379D"/>
    <w:rsid w:val="00200A01"/>
    <w:rsid w:val="00216317"/>
    <w:rsid w:val="0022562A"/>
    <w:rsid w:val="002323C6"/>
    <w:rsid w:val="002338F6"/>
    <w:rsid w:val="002407FA"/>
    <w:rsid w:val="002534B9"/>
    <w:rsid w:val="00274245"/>
    <w:rsid w:val="0027721B"/>
    <w:rsid w:val="0027746F"/>
    <w:rsid w:val="002A4474"/>
    <w:rsid w:val="002B339E"/>
    <w:rsid w:val="002D3A58"/>
    <w:rsid w:val="002E2FBD"/>
    <w:rsid w:val="002F5D83"/>
    <w:rsid w:val="003014C4"/>
    <w:rsid w:val="00307EFE"/>
    <w:rsid w:val="00322F00"/>
    <w:rsid w:val="003327F8"/>
    <w:rsid w:val="00336603"/>
    <w:rsid w:val="00340D88"/>
    <w:rsid w:val="00341781"/>
    <w:rsid w:val="003420B1"/>
    <w:rsid w:val="00353A1A"/>
    <w:rsid w:val="00370B9F"/>
    <w:rsid w:val="0037354E"/>
    <w:rsid w:val="003A415B"/>
    <w:rsid w:val="003B1AF9"/>
    <w:rsid w:val="003B7C32"/>
    <w:rsid w:val="003D0365"/>
    <w:rsid w:val="003D2388"/>
    <w:rsid w:val="003F01A6"/>
    <w:rsid w:val="003F02FB"/>
    <w:rsid w:val="003F5C3D"/>
    <w:rsid w:val="004349D1"/>
    <w:rsid w:val="00442619"/>
    <w:rsid w:val="004547D0"/>
    <w:rsid w:val="00474368"/>
    <w:rsid w:val="00483149"/>
    <w:rsid w:val="004843DC"/>
    <w:rsid w:val="0049444E"/>
    <w:rsid w:val="004B1C57"/>
    <w:rsid w:val="004B28D7"/>
    <w:rsid w:val="004C4583"/>
    <w:rsid w:val="004D18BC"/>
    <w:rsid w:val="004D614A"/>
    <w:rsid w:val="004D73FC"/>
    <w:rsid w:val="004F70D0"/>
    <w:rsid w:val="0050073E"/>
    <w:rsid w:val="00522D2D"/>
    <w:rsid w:val="0052320D"/>
    <w:rsid w:val="00523224"/>
    <w:rsid w:val="00523A62"/>
    <w:rsid w:val="005249C3"/>
    <w:rsid w:val="00524C4A"/>
    <w:rsid w:val="005307F1"/>
    <w:rsid w:val="005425A5"/>
    <w:rsid w:val="0054780F"/>
    <w:rsid w:val="00567229"/>
    <w:rsid w:val="005A3CEC"/>
    <w:rsid w:val="005B0A18"/>
    <w:rsid w:val="005F4949"/>
    <w:rsid w:val="00605DCC"/>
    <w:rsid w:val="00606DAC"/>
    <w:rsid w:val="00611486"/>
    <w:rsid w:val="00613525"/>
    <w:rsid w:val="00644185"/>
    <w:rsid w:val="00644C35"/>
    <w:rsid w:val="0064736C"/>
    <w:rsid w:val="00651139"/>
    <w:rsid w:val="006566EE"/>
    <w:rsid w:val="00671AD8"/>
    <w:rsid w:val="0067767C"/>
    <w:rsid w:val="0068029F"/>
    <w:rsid w:val="00683803"/>
    <w:rsid w:val="00686C0D"/>
    <w:rsid w:val="006921CF"/>
    <w:rsid w:val="006C1CB1"/>
    <w:rsid w:val="006E2941"/>
    <w:rsid w:val="0070209D"/>
    <w:rsid w:val="007156B2"/>
    <w:rsid w:val="00715E4A"/>
    <w:rsid w:val="00723507"/>
    <w:rsid w:val="0076393F"/>
    <w:rsid w:val="00766254"/>
    <w:rsid w:val="00780127"/>
    <w:rsid w:val="007A3F95"/>
    <w:rsid w:val="007B065D"/>
    <w:rsid w:val="007B22F8"/>
    <w:rsid w:val="007B5736"/>
    <w:rsid w:val="007C2A45"/>
    <w:rsid w:val="007C68C3"/>
    <w:rsid w:val="007C790A"/>
    <w:rsid w:val="007D0908"/>
    <w:rsid w:val="007E1F61"/>
    <w:rsid w:val="007E41C4"/>
    <w:rsid w:val="007E630A"/>
    <w:rsid w:val="007F05A3"/>
    <w:rsid w:val="008127F4"/>
    <w:rsid w:val="00815DCD"/>
    <w:rsid w:val="00817279"/>
    <w:rsid w:val="00851949"/>
    <w:rsid w:val="0086340E"/>
    <w:rsid w:val="00866082"/>
    <w:rsid w:val="00897256"/>
    <w:rsid w:val="008A00A4"/>
    <w:rsid w:val="008C0534"/>
    <w:rsid w:val="008D263D"/>
    <w:rsid w:val="008D67ED"/>
    <w:rsid w:val="009024D3"/>
    <w:rsid w:val="00905567"/>
    <w:rsid w:val="009074CC"/>
    <w:rsid w:val="00914213"/>
    <w:rsid w:val="009226FD"/>
    <w:rsid w:val="009319F9"/>
    <w:rsid w:val="0094663B"/>
    <w:rsid w:val="00947442"/>
    <w:rsid w:val="00951D52"/>
    <w:rsid w:val="00964E29"/>
    <w:rsid w:val="009939E8"/>
    <w:rsid w:val="00997BB3"/>
    <w:rsid w:val="009B2353"/>
    <w:rsid w:val="009B2C92"/>
    <w:rsid w:val="009B3479"/>
    <w:rsid w:val="009C33D3"/>
    <w:rsid w:val="009C6593"/>
    <w:rsid w:val="009C6D92"/>
    <w:rsid w:val="009D1319"/>
    <w:rsid w:val="009D3C05"/>
    <w:rsid w:val="009D45A3"/>
    <w:rsid w:val="009D6A8E"/>
    <w:rsid w:val="009E4B9F"/>
    <w:rsid w:val="009F3E5F"/>
    <w:rsid w:val="00A0747F"/>
    <w:rsid w:val="00A11EF3"/>
    <w:rsid w:val="00A30CB8"/>
    <w:rsid w:val="00A455CD"/>
    <w:rsid w:val="00A512F0"/>
    <w:rsid w:val="00A600A3"/>
    <w:rsid w:val="00A634BA"/>
    <w:rsid w:val="00A70118"/>
    <w:rsid w:val="00A71A89"/>
    <w:rsid w:val="00A733AA"/>
    <w:rsid w:val="00A86E27"/>
    <w:rsid w:val="00AD57E5"/>
    <w:rsid w:val="00AE36D3"/>
    <w:rsid w:val="00AF1D44"/>
    <w:rsid w:val="00B00E3A"/>
    <w:rsid w:val="00B105A2"/>
    <w:rsid w:val="00B17010"/>
    <w:rsid w:val="00B34A3D"/>
    <w:rsid w:val="00B50F2B"/>
    <w:rsid w:val="00B51CD7"/>
    <w:rsid w:val="00B745DB"/>
    <w:rsid w:val="00B76470"/>
    <w:rsid w:val="00B80824"/>
    <w:rsid w:val="00B83D63"/>
    <w:rsid w:val="00B97665"/>
    <w:rsid w:val="00BB1635"/>
    <w:rsid w:val="00BB1AD3"/>
    <w:rsid w:val="00BB4DB7"/>
    <w:rsid w:val="00BB56B6"/>
    <w:rsid w:val="00BE32E2"/>
    <w:rsid w:val="00C16FB5"/>
    <w:rsid w:val="00C35B0F"/>
    <w:rsid w:val="00C575D2"/>
    <w:rsid w:val="00C84FD2"/>
    <w:rsid w:val="00C9247C"/>
    <w:rsid w:val="00C96473"/>
    <w:rsid w:val="00CA793D"/>
    <w:rsid w:val="00CB4429"/>
    <w:rsid w:val="00CB7480"/>
    <w:rsid w:val="00CC39AF"/>
    <w:rsid w:val="00CC65B6"/>
    <w:rsid w:val="00CD3A77"/>
    <w:rsid w:val="00D05C00"/>
    <w:rsid w:val="00D13E9E"/>
    <w:rsid w:val="00D17C74"/>
    <w:rsid w:val="00D22C5D"/>
    <w:rsid w:val="00D27C21"/>
    <w:rsid w:val="00D4780A"/>
    <w:rsid w:val="00D51235"/>
    <w:rsid w:val="00D53303"/>
    <w:rsid w:val="00D578BD"/>
    <w:rsid w:val="00D6317C"/>
    <w:rsid w:val="00D74C63"/>
    <w:rsid w:val="00D8183D"/>
    <w:rsid w:val="00D92F06"/>
    <w:rsid w:val="00D96C57"/>
    <w:rsid w:val="00DA1F61"/>
    <w:rsid w:val="00DA5F36"/>
    <w:rsid w:val="00DB68B7"/>
    <w:rsid w:val="00DF0ACE"/>
    <w:rsid w:val="00DF69CB"/>
    <w:rsid w:val="00DF6B60"/>
    <w:rsid w:val="00E112D8"/>
    <w:rsid w:val="00E173BE"/>
    <w:rsid w:val="00E41544"/>
    <w:rsid w:val="00E41B57"/>
    <w:rsid w:val="00E51AF6"/>
    <w:rsid w:val="00E51EE7"/>
    <w:rsid w:val="00E73C75"/>
    <w:rsid w:val="00EB1E38"/>
    <w:rsid w:val="00EB58DC"/>
    <w:rsid w:val="00EB6A64"/>
    <w:rsid w:val="00EC70DC"/>
    <w:rsid w:val="00ED2428"/>
    <w:rsid w:val="00EE048F"/>
    <w:rsid w:val="00EE428D"/>
    <w:rsid w:val="00EF6337"/>
    <w:rsid w:val="00F0263B"/>
    <w:rsid w:val="00F12EA6"/>
    <w:rsid w:val="00F13EFD"/>
    <w:rsid w:val="00F26D9A"/>
    <w:rsid w:val="00F32799"/>
    <w:rsid w:val="00F32858"/>
    <w:rsid w:val="00F42C85"/>
    <w:rsid w:val="00F52F14"/>
    <w:rsid w:val="00F559D8"/>
    <w:rsid w:val="00F564B7"/>
    <w:rsid w:val="00F56F55"/>
    <w:rsid w:val="00F64C3D"/>
    <w:rsid w:val="00F736BF"/>
    <w:rsid w:val="00F811A0"/>
    <w:rsid w:val="00F81FF7"/>
    <w:rsid w:val="00FB2895"/>
    <w:rsid w:val="00FB5DB9"/>
    <w:rsid w:val="00FB5E88"/>
    <w:rsid w:val="00FC1DEF"/>
    <w:rsid w:val="00FC6D02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053A001-4FB0-4034-8449-C1977862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2FB"/>
    <w:rPr>
      <w:sz w:val="24"/>
      <w:szCs w:val="24"/>
    </w:rPr>
  </w:style>
  <w:style w:type="paragraph" w:styleId="Heading4">
    <w:name w:val="heading 4"/>
    <w:basedOn w:val="Normal"/>
    <w:qFormat/>
    <w:rsid w:val="002534B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34B9"/>
    <w:pPr>
      <w:spacing w:before="100" w:beforeAutospacing="1" w:after="100" w:afterAutospacing="1"/>
    </w:pPr>
  </w:style>
  <w:style w:type="character" w:styleId="Strong">
    <w:name w:val="Strong"/>
    <w:qFormat/>
    <w:rsid w:val="002534B9"/>
    <w:rPr>
      <w:b/>
      <w:bCs/>
    </w:rPr>
  </w:style>
  <w:style w:type="character" w:styleId="Emphasis">
    <w:name w:val="Emphasis"/>
    <w:qFormat/>
    <w:rsid w:val="002534B9"/>
    <w:rPr>
      <w:i/>
      <w:iCs/>
    </w:rPr>
  </w:style>
  <w:style w:type="paragraph" w:styleId="BalloonText">
    <w:name w:val="Balloon Text"/>
    <w:basedOn w:val="Normal"/>
    <w:semiHidden/>
    <w:rsid w:val="00DF6B60"/>
    <w:rPr>
      <w:rFonts w:ascii="Tahoma" w:hAnsi="Tahoma" w:cs="Tahoma"/>
      <w:sz w:val="16"/>
      <w:szCs w:val="16"/>
    </w:rPr>
  </w:style>
  <w:style w:type="numbering" w:customStyle="1" w:styleId="Style1">
    <w:name w:val="Style1"/>
    <w:rsid w:val="00BB4DB7"/>
    <w:pPr>
      <w:numPr>
        <w:numId w:val="21"/>
      </w:numPr>
    </w:pPr>
  </w:style>
  <w:style w:type="numbering" w:customStyle="1" w:styleId="Style2">
    <w:name w:val="Style2"/>
    <w:rsid w:val="00BB4DB7"/>
    <w:pPr>
      <w:numPr>
        <w:numId w:val="22"/>
      </w:numPr>
    </w:pPr>
  </w:style>
  <w:style w:type="numbering" w:customStyle="1" w:styleId="Style3">
    <w:name w:val="Style3"/>
    <w:rsid w:val="00BB4DB7"/>
    <w:pPr>
      <w:numPr>
        <w:numId w:val="23"/>
      </w:numPr>
    </w:pPr>
  </w:style>
  <w:style w:type="paragraph" w:styleId="Header">
    <w:name w:val="header"/>
    <w:basedOn w:val="Normal"/>
    <w:link w:val="HeaderChar"/>
    <w:rsid w:val="006E29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29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29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2941"/>
    <w:rPr>
      <w:sz w:val="24"/>
      <w:szCs w:val="24"/>
    </w:rPr>
  </w:style>
  <w:style w:type="character" w:styleId="Hyperlink">
    <w:name w:val="Hyperlink"/>
    <w:rsid w:val="006E2941"/>
    <w:rPr>
      <w:color w:val="0000FF"/>
      <w:u w:val="single"/>
    </w:rPr>
  </w:style>
  <w:style w:type="character" w:styleId="FollowedHyperlink">
    <w:name w:val="FollowedHyperlink"/>
    <w:rsid w:val="006E29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E073-FA90-4EE1-A39F-5C6F2F50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7627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Niagara Catholic District School Board</vt:lpstr>
    </vt:vector>
  </TitlesOfParts>
  <Company>NCDSB</Company>
  <LinksUpToDate>false</LinksUpToDate>
  <CharactersWithSpaces>8815</CharactersWithSpaces>
  <SharedDoc>false</SharedDoc>
  <HLinks>
    <vt:vector size="18" baseType="variant">
      <vt:variant>
        <vt:i4>7340114</vt:i4>
      </vt:variant>
      <vt:variant>
        <vt:i4>6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http://www.niagaracatholic.ca/index.php?lsM=BoardMenu&amp;doc=niagaraRC/board/policies/Section_500/transInclWthrGuid.htm</vt:lpwstr>
      </vt:variant>
      <vt:variant>
        <vt:lpwstr>early#early</vt:lpwstr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http://www.niagaracatholic.ca/index.php?lsM=BoardMenu&amp;doc=niagaraRC/board/policies/Section_500/transInclWthrGuid.htm</vt:lpwstr>
      </vt:variant>
      <vt:variant>
        <vt:lpwstr>after#after</vt:lpwstr>
      </vt:variant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http://www.niagaracatholic.ca/index.php?lsM=BoardMenu&amp;doc=niagaraRC/board/policies/Section_500/transInclWthrGuid.htm</vt:lpwstr>
      </vt:variant>
      <vt:variant>
        <vt:lpwstr>before#before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Niagara Catholic District School Board</dc:title>
  <dc:creator>Morena, Sherry</dc:creator>
  <cp:lastModifiedBy>Pisano, Anna</cp:lastModifiedBy>
  <cp:revision>2</cp:revision>
  <cp:lastPrinted>2018-10-05T15:40:00Z</cp:lastPrinted>
  <dcterms:created xsi:type="dcterms:W3CDTF">2020-04-14T17:51:00Z</dcterms:created>
  <dcterms:modified xsi:type="dcterms:W3CDTF">2020-04-14T17:51:00Z</dcterms:modified>
</cp:coreProperties>
</file>